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E296F7" w14:textId="77777777" w:rsidR="0067381A" w:rsidRDefault="00F47CE9" w:rsidP="00F47CE9">
      <w:pPr>
        <w:jc w:val="center"/>
        <w:rPr>
          <w:rFonts w:ascii="Verdana" w:hAnsi="Verdana"/>
        </w:rPr>
      </w:pPr>
      <w:r w:rsidRPr="00F47CE9">
        <w:rPr>
          <w:rFonts w:ascii="Verdana" w:hAnsi="Verdana"/>
        </w:rPr>
        <w:t xml:space="preserve">Bozza </w:t>
      </w:r>
      <w:r w:rsidR="00CB6FDB">
        <w:rPr>
          <w:rFonts w:ascii="Verdana" w:hAnsi="Verdana"/>
        </w:rPr>
        <w:t xml:space="preserve">di </w:t>
      </w:r>
      <w:r w:rsidRPr="00F47CE9">
        <w:rPr>
          <w:rFonts w:ascii="Verdana" w:hAnsi="Verdana"/>
        </w:rPr>
        <w:t xml:space="preserve">deliberazione </w:t>
      </w:r>
      <w:r w:rsidR="00CB6FDB">
        <w:rPr>
          <w:rFonts w:ascii="Verdana" w:hAnsi="Verdana"/>
        </w:rPr>
        <w:t>d</w:t>
      </w:r>
      <w:r w:rsidR="00FA5AFD">
        <w:rPr>
          <w:rFonts w:ascii="Verdana" w:hAnsi="Verdana"/>
        </w:rPr>
        <w:t>i Consiglio Comunale</w:t>
      </w:r>
      <w:r w:rsidR="0067381A">
        <w:rPr>
          <w:rFonts w:ascii="Verdana" w:hAnsi="Verdana"/>
        </w:rPr>
        <w:t xml:space="preserve"> </w:t>
      </w:r>
    </w:p>
    <w:p w14:paraId="7237A093" w14:textId="3385CBA7" w:rsidR="00496E77" w:rsidRDefault="0067381A" w:rsidP="00F47CE9">
      <w:pPr>
        <w:jc w:val="center"/>
        <w:rPr>
          <w:rFonts w:ascii="Verdana" w:hAnsi="Verdana"/>
        </w:rPr>
      </w:pPr>
      <w:r>
        <w:rPr>
          <w:rFonts w:ascii="Verdana" w:hAnsi="Verdana"/>
        </w:rPr>
        <w:t xml:space="preserve">(Comuni di Bene Vagienna, Briaglia, Frabosa Soprana, Mondovì, Roccaforte Mondovì, San Michele Mondovì, Vicoforte, Villanova Mondovì) </w:t>
      </w:r>
    </w:p>
    <w:p w14:paraId="68CF069D" w14:textId="77777777" w:rsidR="007B268B" w:rsidRDefault="007B268B" w:rsidP="00F47CE9">
      <w:pPr>
        <w:jc w:val="center"/>
        <w:rPr>
          <w:rFonts w:ascii="Verdana" w:hAnsi="Verdana"/>
        </w:rPr>
      </w:pPr>
    </w:p>
    <w:p w14:paraId="62AAFD88" w14:textId="0CA35E4E" w:rsidR="00CB6FDB" w:rsidRDefault="00FA5AFD" w:rsidP="00F47CE9">
      <w:pPr>
        <w:jc w:val="center"/>
        <w:rPr>
          <w:rFonts w:ascii="Verdana" w:hAnsi="Verdana"/>
        </w:rPr>
      </w:pPr>
      <w:r>
        <w:rPr>
          <w:rFonts w:ascii="Verdana" w:hAnsi="Verdana"/>
        </w:rPr>
        <w:t xml:space="preserve">COMUNE DI </w:t>
      </w:r>
      <w:r w:rsidR="007973E5">
        <w:rPr>
          <w:rFonts w:ascii="Verdana" w:hAnsi="Verdana"/>
        </w:rPr>
        <w:t>BRIAGLIA</w:t>
      </w:r>
    </w:p>
    <w:p w14:paraId="720E2F08" w14:textId="77777777" w:rsidR="00FA5AFD" w:rsidRDefault="00FA5AFD" w:rsidP="00F47CE9">
      <w:pPr>
        <w:jc w:val="center"/>
        <w:rPr>
          <w:rFonts w:ascii="Verdana" w:hAnsi="Verdana"/>
        </w:rPr>
      </w:pPr>
    </w:p>
    <w:p w14:paraId="1D7701D3" w14:textId="439F04AC" w:rsidR="00FA5AFD" w:rsidRPr="00F47CE9" w:rsidRDefault="00FA5AFD" w:rsidP="00FA5AFD">
      <w:pPr>
        <w:jc w:val="both"/>
        <w:rPr>
          <w:rFonts w:ascii="Verdana" w:hAnsi="Verdana"/>
        </w:rPr>
      </w:pPr>
      <w:r>
        <w:rPr>
          <w:rFonts w:ascii="Verdana" w:hAnsi="Verdana"/>
        </w:rPr>
        <w:t xml:space="preserve">OGGETTO: Mondo Acqua S.p.a. – Acquisto </w:t>
      </w:r>
      <w:r w:rsidR="004224CE">
        <w:rPr>
          <w:rFonts w:ascii="Verdana" w:hAnsi="Verdana"/>
        </w:rPr>
        <w:t xml:space="preserve">indiretto </w:t>
      </w:r>
      <w:r>
        <w:rPr>
          <w:rFonts w:ascii="Verdana" w:hAnsi="Verdana"/>
        </w:rPr>
        <w:t xml:space="preserve">di quote del </w:t>
      </w:r>
      <w:r w:rsidR="00E30936">
        <w:rPr>
          <w:rFonts w:ascii="Verdana" w:hAnsi="Verdana"/>
        </w:rPr>
        <w:t xml:space="preserve">capitale sociale del </w:t>
      </w:r>
      <w:r>
        <w:rPr>
          <w:rFonts w:ascii="Verdana" w:hAnsi="Verdana"/>
        </w:rPr>
        <w:t xml:space="preserve">gestore unico provinciale </w:t>
      </w:r>
      <w:proofErr w:type="gramStart"/>
      <w:r>
        <w:rPr>
          <w:rFonts w:ascii="Verdana" w:hAnsi="Verdana"/>
        </w:rPr>
        <w:t>CO.GE.S.I.</w:t>
      </w:r>
      <w:proofErr w:type="gramEnd"/>
      <w:r>
        <w:rPr>
          <w:rFonts w:ascii="Verdana" w:hAnsi="Verdana"/>
        </w:rPr>
        <w:t xml:space="preserve"> </w:t>
      </w:r>
      <w:r w:rsidR="0067381A">
        <w:rPr>
          <w:rFonts w:ascii="Verdana" w:hAnsi="Verdana"/>
        </w:rPr>
        <w:t xml:space="preserve">S.c.r.l. </w:t>
      </w:r>
      <w:r>
        <w:rPr>
          <w:rFonts w:ascii="Verdana" w:hAnsi="Verdana"/>
        </w:rPr>
        <w:t>in adempimento delle deliberazioni della Conferenza d</w:t>
      </w:r>
      <w:r w:rsidR="0067381A">
        <w:rPr>
          <w:rFonts w:ascii="Verdana" w:hAnsi="Verdana"/>
        </w:rPr>
        <w:t>ell</w:t>
      </w:r>
      <w:r>
        <w:rPr>
          <w:rFonts w:ascii="Verdana" w:hAnsi="Verdana"/>
        </w:rPr>
        <w:t xml:space="preserve">’Ambito </w:t>
      </w:r>
      <w:r w:rsidR="0067381A">
        <w:rPr>
          <w:rFonts w:ascii="Verdana" w:hAnsi="Verdana"/>
        </w:rPr>
        <w:t xml:space="preserve">n. </w:t>
      </w:r>
      <w:r>
        <w:rPr>
          <w:rFonts w:ascii="Verdana" w:hAnsi="Verdana"/>
        </w:rPr>
        <w:t>4 Cuneese</w:t>
      </w:r>
      <w:r w:rsidR="0067381A">
        <w:rPr>
          <w:rFonts w:ascii="Verdana" w:hAnsi="Verdana"/>
        </w:rPr>
        <w:t>.</w:t>
      </w:r>
    </w:p>
    <w:p w14:paraId="43785FEF" w14:textId="77777777" w:rsidR="00EA7C3F" w:rsidRDefault="00EA7C3F" w:rsidP="00F47CE9">
      <w:pPr>
        <w:spacing w:after="120" w:line="360" w:lineRule="auto"/>
        <w:jc w:val="both"/>
        <w:rPr>
          <w:rFonts w:ascii="Verdana" w:hAnsi="Verdana"/>
        </w:rPr>
      </w:pPr>
    </w:p>
    <w:p w14:paraId="613C1CF8" w14:textId="7A5C56BC" w:rsidR="00F47CE9" w:rsidRDefault="0067381A" w:rsidP="00F47CE9">
      <w:pPr>
        <w:spacing w:after="120" w:line="360" w:lineRule="auto"/>
        <w:jc w:val="both"/>
        <w:rPr>
          <w:rFonts w:ascii="Verdana" w:hAnsi="Verdana"/>
        </w:rPr>
      </w:pPr>
      <w:r>
        <w:rPr>
          <w:rFonts w:ascii="Verdana" w:hAnsi="Verdana"/>
        </w:rPr>
        <w:t>Il Sindaco prende la parola ed espone quanto segue.</w:t>
      </w:r>
    </w:p>
    <w:p w14:paraId="4B1AF5B9" w14:textId="33CAE4C6" w:rsidR="007B268B" w:rsidRPr="005A081C" w:rsidRDefault="005A081C" w:rsidP="005A081C">
      <w:pPr>
        <w:spacing w:after="120" w:line="360" w:lineRule="auto"/>
        <w:jc w:val="both"/>
        <w:rPr>
          <w:rFonts w:ascii="Verdana" w:hAnsi="Verdana"/>
        </w:rPr>
      </w:pPr>
      <w:r w:rsidRPr="005A081C">
        <w:rPr>
          <w:rFonts w:ascii="Verdana" w:hAnsi="Verdana"/>
          <w:b/>
          <w:bCs/>
        </w:rPr>
        <w:t>1)</w:t>
      </w:r>
      <w:r>
        <w:rPr>
          <w:rFonts w:ascii="Verdana" w:hAnsi="Verdana"/>
        </w:rPr>
        <w:t xml:space="preserve"> </w:t>
      </w:r>
      <w:r w:rsidR="00204DA0" w:rsidRPr="005A081C">
        <w:rPr>
          <w:rFonts w:ascii="Verdana" w:hAnsi="Verdana"/>
        </w:rPr>
        <w:t xml:space="preserve">Il Comune è socio di </w:t>
      </w:r>
      <w:r w:rsidR="004224B3" w:rsidRPr="005A081C">
        <w:rPr>
          <w:rFonts w:ascii="Verdana" w:hAnsi="Verdana"/>
        </w:rPr>
        <w:t xml:space="preserve">Mondo Acqua S.p.a. </w:t>
      </w:r>
      <w:r w:rsidR="007B268B" w:rsidRPr="005A081C">
        <w:rPr>
          <w:rFonts w:ascii="Verdana" w:hAnsi="Verdana"/>
        </w:rPr>
        <w:t xml:space="preserve">(Mondo Acqua) </w:t>
      </w:r>
      <w:r w:rsidR="00204DA0" w:rsidRPr="005A081C">
        <w:rPr>
          <w:rFonts w:ascii="Verdana" w:hAnsi="Verdana"/>
        </w:rPr>
        <w:t>che</w:t>
      </w:r>
      <w:r w:rsidR="007B268B" w:rsidRPr="005A081C">
        <w:rPr>
          <w:rFonts w:ascii="Verdana" w:hAnsi="Verdana"/>
        </w:rPr>
        <w:t xml:space="preserve"> è oggi una società interamente pubblica ma sino al 30 aprile 2024 è stata una</w:t>
      </w:r>
      <w:r w:rsidR="004224B3" w:rsidRPr="005A081C">
        <w:rPr>
          <w:rFonts w:ascii="Verdana" w:hAnsi="Verdana"/>
        </w:rPr>
        <w:t xml:space="preserve"> società mista pubblico-privata</w:t>
      </w:r>
      <w:r w:rsidR="007B268B" w:rsidRPr="005A081C">
        <w:rPr>
          <w:rFonts w:ascii="Verdana" w:hAnsi="Verdana"/>
        </w:rPr>
        <w:t>.</w:t>
      </w:r>
    </w:p>
    <w:p w14:paraId="0334A96D" w14:textId="2DD0C2D7" w:rsidR="004224B3" w:rsidRDefault="007B268B" w:rsidP="004224B3">
      <w:pPr>
        <w:spacing w:after="120" w:line="360" w:lineRule="auto"/>
        <w:jc w:val="both"/>
        <w:rPr>
          <w:rFonts w:ascii="Verdana" w:hAnsi="Verdana"/>
        </w:rPr>
      </w:pPr>
      <w:r>
        <w:rPr>
          <w:rFonts w:ascii="Verdana" w:hAnsi="Verdana"/>
        </w:rPr>
        <w:t xml:space="preserve">Mondo Acqua ha operato quale titolare e gestore del servizio idrico integrato (S.I.I.) sino alla data del 31 dicembre 2021 </w:t>
      </w:r>
      <w:r w:rsidR="004224B3">
        <w:rPr>
          <w:rFonts w:ascii="Verdana" w:hAnsi="Verdana"/>
        </w:rPr>
        <w:t>nei Comuni di Bene Vagienna, Briaglia, Frabosa Soprana, Mondovì, Roccaforte Mondovì, San Michele Mondovì, Vicoforte e Villanova Mondovì.</w:t>
      </w:r>
    </w:p>
    <w:p w14:paraId="16546B9B" w14:textId="3E2E7D3B" w:rsidR="004224B3" w:rsidRDefault="007B268B" w:rsidP="004224B3">
      <w:pPr>
        <w:spacing w:after="120" w:line="360" w:lineRule="auto"/>
        <w:jc w:val="both"/>
        <w:rPr>
          <w:rFonts w:ascii="Verdana" w:hAnsi="Verdana"/>
        </w:rPr>
      </w:pPr>
      <w:r>
        <w:rPr>
          <w:rFonts w:ascii="Verdana" w:hAnsi="Verdana"/>
        </w:rPr>
        <w:t xml:space="preserve">Successivamente al 31 dicembre 2021, </w:t>
      </w:r>
      <w:r w:rsidR="00204DA0">
        <w:rPr>
          <w:rFonts w:ascii="Verdana" w:hAnsi="Verdana"/>
        </w:rPr>
        <w:t xml:space="preserve">Mondo Acqua </w:t>
      </w:r>
      <w:r>
        <w:rPr>
          <w:rFonts w:ascii="Verdana" w:hAnsi="Verdana"/>
        </w:rPr>
        <w:t>ha proseguito la gestione del S.I.I. in</w:t>
      </w:r>
      <w:r w:rsidR="004224B3">
        <w:rPr>
          <w:rFonts w:ascii="Verdana" w:hAnsi="Verdana"/>
        </w:rPr>
        <w:t xml:space="preserve"> regime di proroga tecnica in attesa del perfezionamento del percorso che prevede la confluenza dei Comuni da essa serviti entro il Gestore Unico Provinciale </w:t>
      </w:r>
      <w:proofErr w:type="gramStart"/>
      <w:r w:rsidR="004224B3">
        <w:rPr>
          <w:rFonts w:ascii="Verdana" w:hAnsi="Verdana"/>
        </w:rPr>
        <w:t>CO.GE.S.I..</w:t>
      </w:r>
      <w:proofErr w:type="gramEnd"/>
    </w:p>
    <w:p w14:paraId="70B1030A" w14:textId="52D81E73" w:rsidR="00204DA0" w:rsidRDefault="00204DA0" w:rsidP="004224B3">
      <w:pPr>
        <w:spacing w:after="120" w:line="360" w:lineRule="auto"/>
        <w:jc w:val="both"/>
        <w:rPr>
          <w:rFonts w:ascii="Verdana" w:hAnsi="Verdana"/>
        </w:rPr>
      </w:pPr>
      <w:r>
        <w:rPr>
          <w:rFonts w:ascii="Verdana" w:hAnsi="Verdana"/>
        </w:rPr>
        <w:t>Tale percorso può essere ricostruito in sintesi nel modo seguente.</w:t>
      </w:r>
    </w:p>
    <w:p w14:paraId="467E5C84" w14:textId="79F6978C" w:rsidR="00F47CE9" w:rsidRDefault="00F47CE9" w:rsidP="00F47CE9">
      <w:pPr>
        <w:spacing w:after="120" w:line="360" w:lineRule="auto"/>
        <w:jc w:val="both"/>
        <w:rPr>
          <w:rFonts w:ascii="Verdana" w:hAnsi="Verdana"/>
        </w:rPr>
      </w:pPr>
      <w:r>
        <w:rPr>
          <w:rFonts w:ascii="Verdana" w:hAnsi="Verdana"/>
        </w:rPr>
        <w:t xml:space="preserve">In applicazione dell’art. 172 del D. Lgs. n. 152/2006, </w:t>
      </w:r>
      <w:r w:rsidR="00ED685E">
        <w:rPr>
          <w:rFonts w:ascii="Verdana" w:hAnsi="Verdana"/>
        </w:rPr>
        <w:t>la Conferenza d’Ambito dell’ATO</w:t>
      </w:r>
      <w:r>
        <w:rPr>
          <w:rFonts w:ascii="Verdana" w:hAnsi="Verdana"/>
        </w:rPr>
        <w:t xml:space="preserve">4 Cuneese, con deliberazione n. 12 del 7 maggio 2018, ha approvato la scelta </w:t>
      </w:r>
      <w:r w:rsidR="00CB6FDB">
        <w:rPr>
          <w:rFonts w:ascii="Verdana" w:hAnsi="Verdana"/>
        </w:rPr>
        <w:t xml:space="preserve">di gestire il </w:t>
      </w:r>
      <w:r w:rsidR="00ED685E">
        <w:rPr>
          <w:rFonts w:ascii="Verdana" w:hAnsi="Verdana"/>
        </w:rPr>
        <w:t>S.I.I.</w:t>
      </w:r>
      <w:r w:rsidR="00CB6FDB">
        <w:rPr>
          <w:rFonts w:ascii="Verdana" w:hAnsi="Verdana"/>
        </w:rPr>
        <w:t xml:space="preserve"> integrato mediante affidamento de</w:t>
      </w:r>
      <w:r>
        <w:rPr>
          <w:rFonts w:ascii="Verdana" w:hAnsi="Verdana"/>
        </w:rPr>
        <w:t xml:space="preserve">ll’intero ambito provinciale </w:t>
      </w:r>
      <w:r w:rsidR="00CB6FDB">
        <w:rPr>
          <w:rFonts w:ascii="Verdana" w:hAnsi="Verdana"/>
        </w:rPr>
        <w:t>ad un unico gestore costituito da una</w:t>
      </w:r>
      <w:r>
        <w:rPr>
          <w:rFonts w:ascii="Verdana" w:hAnsi="Verdana"/>
        </w:rPr>
        <w:t xml:space="preserve"> società </w:t>
      </w:r>
      <w:r w:rsidR="00507C50">
        <w:rPr>
          <w:rFonts w:ascii="Verdana" w:hAnsi="Verdana"/>
        </w:rPr>
        <w:t xml:space="preserve">totalmente </w:t>
      </w:r>
      <w:r>
        <w:rPr>
          <w:rFonts w:ascii="Verdana" w:hAnsi="Verdana"/>
        </w:rPr>
        <w:t xml:space="preserve">pubblica </w:t>
      </w:r>
      <w:r w:rsidRPr="00F47CE9">
        <w:rPr>
          <w:rFonts w:ascii="Verdana" w:hAnsi="Verdana"/>
          <w:i/>
          <w:iCs/>
        </w:rPr>
        <w:t xml:space="preserve">in house </w:t>
      </w:r>
      <w:proofErr w:type="spellStart"/>
      <w:r w:rsidRPr="00F47CE9">
        <w:rPr>
          <w:rFonts w:ascii="Verdana" w:hAnsi="Verdana"/>
          <w:i/>
          <w:iCs/>
        </w:rPr>
        <w:t>providing</w:t>
      </w:r>
      <w:proofErr w:type="spellEnd"/>
      <w:r>
        <w:rPr>
          <w:rFonts w:ascii="Verdana" w:hAnsi="Verdana"/>
        </w:rPr>
        <w:t xml:space="preserve"> a tipologia consortile.</w:t>
      </w:r>
    </w:p>
    <w:p w14:paraId="36E14DF2" w14:textId="4D1A4516" w:rsidR="00F47CE9" w:rsidRDefault="00784613" w:rsidP="00F47CE9">
      <w:pPr>
        <w:spacing w:after="120" w:line="360" w:lineRule="auto"/>
        <w:jc w:val="both"/>
        <w:rPr>
          <w:rFonts w:ascii="Verdana" w:hAnsi="Verdana"/>
        </w:rPr>
      </w:pPr>
      <w:r>
        <w:rPr>
          <w:rFonts w:ascii="Verdana" w:hAnsi="Verdana"/>
        </w:rPr>
        <w:t xml:space="preserve">Tale modello di gestione non prevede la distribuzione di dividenti ai soci ma </w:t>
      </w:r>
      <w:r w:rsidR="0018659D">
        <w:rPr>
          <w:rFonts w:ascii="Verdana" w:hAnsi="Verdana"/>
        </w:rPr>
        <w:t>persegue il r</w:t>
      </w:r>
      <w:r>
        <w:rPr>
          <w:rFonts w:ascii="Verdana" w:hAnsi="Verdana"/>
        </w:rPr>
        <w:t>aggiungimento de</w:t>
      </w:r>
      <w:r w:rsidR="0018659D">
        <w:rPr>
          <w:rFonts w:ascii="Verdana" w:hAnsi="Verdana"/>
        </w:rPr>
        <w:t>ll’</w:t>
      </w:r>
      <w:r>
        <w:rPr>
          <w:rFonts w:ascii="Verdana" w:hAnsi="Verdana"/>
        </w:rPr>
        <w:t>obiettiv</w:t>
      </w:r>
      <w:r w:rsidR="0018659D">
        <w:rPr>
          <w:rFonts w:ascii="Verdana" w:hAnsi="Verdana"/>
        </w:rPr>
        <w:t>o</w:t>
      </w:r>
      <w:r>
        <w:rPr>
          <w:rFonts w:ascii="Verdana" w:hAnsi="Verdana"/>
        </w:rPr>
        <w:t xml:space="preserve"> di qualità del servizio </w:t>
      </w:r>
      <w:r w:rsidR="0018659D">
        <w:rPr>
          <w:rFonts w:ascii="Verdana" w:hAnsi="Verdana"/>
        </w:rPr>
        <w:t>e di mantenimento de</w:t>
      </w:r>
      <w:r>
        <w:rPr>
          <w:rFonts w:ascii="Verdana" w:hAnsi="Verdana"/>
        </w:rPr>
        <w:t xml:space="preserve">l livello occupazionale di tutto il personale dipendente delle concessionarie uscenti ed assicura il rispetto degli obblighi di servizio pubblico universale previsti dalla Carta dei Servizi e dal Disciplinare </w:t>
      </w:r>
      <w:r w:rsidR="00CB6FDB">
        <w:rPr>
          <w:rFonts w:ascii="Verdana" w:hAnsi="Verdana"/>
        </w:rPr>
        <w:t>T</w:t>
      </w:r>
      <w:r>
        <w:rPr>
          <w:rFonts w:ascii="Verdana" w:hAnsi="Verdana"/>
        </w:rPr>
        <w:t xml:space="preserve">ecnico allegati alla convenzione di gestione unica provinciale.  </w:t>
      </w:r>
    </w:p>
    <w:p w14:paraId="10EBFF7D" w14:textId="79F15D5F" w:rsidR="00B5459B" w:rsidRDefault="0018659D" w:rsidP="00652069">
      <w:pPr>
        <w:spacing w:after="120" w:line="360" w:lineRule="auto"/>
        <w:jc w:val="both"/>
        <w:rPr>
          <w:rFonts w:ascii="Verdana" w:hAnsi="Verdana"/>
        </w:rPr>
      </w:pPr>
      <w:r>
        <w:rPr>
          <w:rFonts w:ascii="Verdana" w:hAnsi="Verdana"/>
        </w:rPr>
        <w:lastRenderedPageBreak/>
        <w:t>In attuazione della suddetta deliberazione n. 12/2018, c</w:t>
      </w:r>
      <w:r w:rsidR="00652069">
        <w:rPr>
          <w:rFonts w:ascii="Verdana" w:hAnsi="Verdana"/>
        </w:rPr>
        <w:t xml:space="preserve">on </w:t>
      </w:r>
      <w:r>
        <w:rPr>
          <w:rFonts w:ascii="Verdana" w:hAnsi="Verdana"/>
        </w:rPr>
        <w:t xml:space="preserve">successiva </w:t>
      </w:r>
      <w:r w:rsidR="00652069">
        <w:rPr>
          <w:rFonts w:ascii="Verdana" w:hAnsi="Verdana"/>
        </w:rPr>
        <w:t xml:space="preserve">deliberazione della Conferenza </w:t>
      </w:r>
      <w:r w:rsidR="00ED685E">
        <w:rPr>
          <w:rFonts w:ascii="Verdana" w:hAnsi="Verdana"/>
        </w:rPr>
        <w:t xml:space="preserve">d’Ambito </w:t>
      </w:r>
      <w:r w:rsidR="00652069">
        <w:rPr>
          <w:rFonts w:ascii="Verdana" w:hAnsi="Verdana"/>
        </w:rPr>
        <w:t>dell’ATO4 Cuneese n. 6 del 27 marzo 2019 è stat</w:t>
      </w:r>
      <w:r w:rsidR="00ED685E">
        <w:rPr>
          <w:rFonts w:ascii="Verdana" w:hAnsi="Verdana"/>
        </w:rPr>
        <w:t>a</w:t>
      </w:r>
      <w:r w:rsidR="00652069">
        <w:rPr>
          <w:rFonts w:ascii="Verdana" w:hAnsi="Verdana"/>
        </w:rPr>
        <w:t xml:space="preserve"> affidat</w:t>
      </w:r>
      <w:r w:rsidR="00ED685E">
        <w:rPr>
          <w:rFonts w:ascii="Verdana" w:hAnsi="Verdana"/>
        </w:rPr>
        <w:t>a</w:t>
      </w:r>
      <w:r w:rsidR="00652069">
        <w:rPr>
          <w:rFonts w:ascii="Verdana" w:hAnsi="Verdana"/>
        </w:rPr>
        <w:t xml:space="preserve"> alla Società</w:t>
      </w:r>
      <w:r w:rsidR="00ED685E">
        <w:rPr>
          <w:rFonts w:ascii="Verdana" w:hAnsi="Verdana"/>
        </w:rPr>
        <w:t xml:space="preserve"> </w:t>
      </w:r>
      <w:r w:rsidR="00B5459B">
        <w:rPr>
          <w:rFonts w:ascii="Verdana" w:hAnsi="Verdana"/>
        </w:rPr>
        <w:t xml:space="preserve">Consortile </w:t>
      </w:r>
      <w:r w:rsidR="00ED685E">
        <w:rPr>
          <w:rFonts w:ascii="Verdana" w:hAnsi="Verdana"/>
        </w:rPr>
        <w:t>interamente pubblica</w:t>
      </w:r>
      <w:r w:rsidR="00652069">
        <w:rPr>
          <w:rFonts w:ascii="Verdana" w:hAnsi="Verdana"/>
        </w:rPr>
        <w:t xml:space="preserve"> </w:t>
      </w:r>
      <w:r w:rsidR="00ED685E">
        <w:rPr>
          <w:rFonts w:ascii="Verdana" w:hAnsi="Verdana"/>
        </w:rPr>
        <w:t>“</w:t>
      </w:r>
      <w:r w:rsidR="00652069" w:rsidRPr="00507C50">
        <w:rPr>
          <w:rFonts w:ascii="Verdana" w:hAnsi="Verdana"/>
          <w:i/>
          <w:iCs/>
        </w:rPr>
        <w:t>Consorzio Gestori Servizi Idrici S.c.r.l.</w:t>
      </w:r>
      <w:r w:rsidR="00507C50" w:rsidRPr="00507C50">
        <w:rPr>
          <w:rFonts w:ascii="Verdana" w:hAnsi="Verdana"/>
          <w:i/>
          <w:iCs/>
        </w:rPr>
        <w:t xml:space="preserve"> - </w:t>
      </w:r>
      <w:proofErr w:type="gramStart"/>
      <w:r w:rsidR="00652069" w:rsidRPr="00507C50">
        <w:rPr>
          <w:rFonts w:ascii="Verdana" w:hAnsi="Verdana"/>
          <w:i/>
          <w:iCs/>
        </w:rPr>
        <w:t>CO.GE.S.I.</w:t>
      </w:r>
      <w:proofErr w:type="gramEnd"/>
      <w:r w:rsidR="00507C50">
        <w:rPr>
          <w:rFonts w:ascii="Verdana" w:hAnsi="Verdana"/>
        </w:rPr>
        <w:t>”</w:t>
      </w:r>
      <w:r w:rsidR="00ED685E">
        <w:rPr>
          <w:rFonts w:ascii="Verdana" w:hAnsi="Verdana"/>
        </w:rPr>
        <w:t xml:space="preserve">, secondo il modello </w:t>
      </w:r>
      <w:r w:rsidR="00ED685E" w:rsidRPr="00ED685E">
        <w:rPr>
          <w:rFonts w:ascii="Verdana" w:hAnsi="Verdana"/>
          <w:i/>
          <w:iCs/>
        </w:rPr>
        <w:t xml:space="preserve">in house </w:t>
      </w:r>
      <w:proofErr w:type="spellStart"/>
      <w:r w:rsidR="00ED685E" w:rsidRPr="00ED685E">
        <w:rPr>
          <w:rFonts w:ascii="Verdana" w:hAnsi="Verdana"/>
          <w:i/>
          <w:iCs/>
        </w:rPr>
        <w:t>providing</w:t>
      </w:r>
      <w:proofErr w:type="spellEnd"/>
      <w:r w:rsidR="00ED685E">
        <w:rPr>
          <w:rFonts w:ascii="Verdana" w:hAnsi="Verdana"/>
        </w:rPr>
        <w:t>,</w:t>
      </w:r>
      <w:r w:rsidR="00652069">
        <w:rPr>
          <w:rFonts w:ascii="Verdana" w:hAnsi="Verdana"/>
        </w:rPr>
        <w:t xml:space="preserve"> </w:t>
      </w:r>
      <w:r w:rsidR="00ED685E">
        <w:rPr>
          <w:rFonts w:ascii="Verdana" w:hAnsi="Verdana"/>
        </w:rPr>
        <w:t xml:space="preserve">la gestione del S.I.I. di tutto l’Ambito n. 4 Cuneese </w:t>
      </w:r>
      <w:r w:rsidR="00652069">
        <w:rPr>
          <w:rFonts w:ascii="Verdana" w:hAnsi="Verdana"/>
        </w:rPr>
        <w:t>dal 1° luglio 2019 sino al 31 dicembre 2047.</w:t>
      </w:r>
      <w:r w:rsidR="00B5459B">
        <w:rPr>
          <w:rFonts w:ascii="Verdana" w:hAnsi="Verdana"/>
        </w:rPr>
        <w:t xml:space="preserve"> </w:t>
      </w:r>
    </w:p>
    <w:p w14:paraId="09084637" w14:textId="0C4BF1EC" w:rsidR="00D550D3" w:rsidRDefault="00D550D3" w:rsidP="00D550D3">
      <w:pPr>
        <w:spacing w:after="120" w:line="360" w:lineRule="auto"/>
        <w:jc w:val="both"/>
        <w:rPr>
          <w:rFonts w:ascii="Verdana" w:hAnsi="Verdana"/>
        </w:rPr>
      </w:pPr>
      <w:r>
        <w:rPr>
          <w:rFonts w:ascii="Verdana" w:hAnsi="Verdana"/>
        </w:rPr>
        <w:t>Con la medesima deliberazione n. 6/2019 si è provveduto a:</w:t>
      </w:r>
    </w:p>
    <w:p w14:paraId="1D7A50EC" w14:textId="50BEF51D" w:rsidR="00D550D3" w:rsidRDefault="00D550D3" w:rsidP="00D550D3">
      <w:pPr>
        <w:spacing w:after="120" w:line="360" w:lineRule="auto"/>
        <w:jc w:val="both"/>
        <w:rPr>
          <w:rFonts w:ascii="Verdana" w:hAnsi="Verdana"/>
        </w:rPr>
      </w:pPr>
      <w:r>
        <w:rPr>
          <w:rFonts w:ascii="Verdana" w:hAnsi="Verdana"/>
        </w:rPr>
        <w:t xml:space="preserve">- trasferire a </w:t>
      </w:r>
      <w:proofErr w:type="gramStart"/>
      <w:r>
        <w:rPr>
          <w:rFonts w:ascii="Verdana" w:hAnsi="Verdana"/>
        </w:rPr>
        <w:t>CO.GE.S.I.</w:t>
      </w:r>
      <w:proofErr w:type="gramEnd"/>
      <w:r>
        <w:rPr>
          <w:rFonts w:ascii="Verdana" w:hAnsi="Verdana"/>
        </w:rPr>
        <w:t>, a decorrere dal 1° luglio 2019, la titolarità del S.I.I. svolta per conto di tutti i Comuni già gestiti da società interamente pubbliche;</w:t>
      </w:r>
    </w:p>
    <w:p w14:paraId="787F3643" w14:textId="1FB8DCCC" w:rsidR="00D550D3" w:rsidRDefault="00D550D3" w:rsidP="00D550D3">
      <w:pPr>
        <w:spacing w:after="120" w:line="360" w:lineRule="auto"/>
        <w:jc w:val="both"/>
        <w:rPr>
          <w:rFonts w:ascii="Verdana" w:hAnsi="Verdana"/>
        </w:rPr>
      </w:pPr>
      <w:r>
        <w:rPr>
          <w:rFonts w:ascii="Verdana" w:hAnsi="Verdana"/>
        </w:rPr>
        <w:t xml:space="preserve">- disporre che il trasferimento a </w:t>
      </w:r>
      <w:proofErr w:type="gramStart"/>
      <w:r>
        <w:rPr>
          <w:rFonts w:ascii="Verdana" w:hAnsi="Verdana"/>
        </w:rPr>
        <w:t>CO.GE.S.I.</w:t>
      </w:r>
      <w:proofErr w:type="gramEnd"/>
      <w:r>
        <w:rPr>
          <w:rFonts w:ascii="Verdana" w:hAnsi="Verdana"/>
        </w:rPr>
        <w:t xml:space="preserve"> della titolarità del S.I.I. svolta per conto dei Comuni gestiti da società miste</w:t>
      </w:r>
      <w:r w:rsidR="00ED685E">
        <w:rPr>
          <w:rFonts w:ascii="Verdana" w:hAnsi="Verdana"/>
        </w:rPr>
        <w:t xml:space="preserve"> pubblico-private</w:t>
      </w:r>
      <w:r>
        <w:rPr>
          <w:rFonts w:ascii="Verdana" w:hAnsi="Verdana"/>
        </w:rPr>
        <w:t xml:space="preserve"> o</w:t>
      </w:r>
      <w:r w:rsidR="00E30936">
        <w:rPr>
          <w:rFonts w:ascii="Verdana" w:hAnsi="Verdana"/>
        </w:rPr>
        <w:t xml:space="preserve"> da </w:t>
      </w:r>
      <w:r w:rsidR="00ED685E">
        <w:rPr>
          <w:rFonts w:ascii="Verdana" w:hAnsi="Verdana"/>
        </w:rPr>
        <w:t xml:space="preserve">società </w:t>
      </w:r>
      <w:r>
        <w:rPr>
          <w:rFonts w:ascii="Verdana" w:hAnsi="Verdana"/>
        </w:rPr>
        <w:t>private sarebbe avvenuta solo dopo la liquidazione ed il pagamento del Valore Residuo e previo trasferimento, dal Gestore uscente a CO.GE.S.I., dei beni strumentali e delle pertinenze necessarie alla prosecuzione del servizio.</w:t>
      </w:r>
    </w:p>
    <w:p w14:paraId="1FAEFCE6" w14:textId="1B30FF87" w:rsidR="00652069" w:rsidRDefault="0018659D" w:rsidP="00F47CE9">
      <w:pPr>
        <w:spacing w:after="120" w:line="360" w:lineRule="auto"/>
        <w:jc w:val="both"/>
        <w:rPr>
          <w:rFonts w:ascii="Verdana" w:hAnsi="Verdana"/>
        </w:rPr>
      </w:pPr>
      <w:r>
        <w:rPr>
          <w:rFonts w:ascii="Verdana" w:hAnsi="Verdana"/>
        </w:rPr>
        <w:t>P</w:t>
      </w:r>
      <w:r w:rsidR="00D550D3">
        <w:rPr>
          <w:rFonts w:ascii="Verdana" w:hAnsi="Verdana"/>
        </w:rPr>
        <w:t>er effetto della</w:t>
      </w:r>
      <w:r w:rsidR="00652069">
        <w:rPr>
          <w:rFonts w:ascii="Verdana" w:hAnsi="Verdana"/>
        </w:rPr>
        <w:t xml:space="preserve"> suddetta deliberazione</w:t>
      </w:r>
      <w:r w:rsidR="00D550D3">
        <w:rPr>
          <w:rFonts w:ascii="Verdana" w:hAnsi="Verdana"/>
        </w:rPr>
        <w:t xml:space="preserve"> n. 6/2019</w:t>
      </w:r>
      <w:r w:rsidR="00652069">
        <w:rPr>
          <w:rFonts w:ascii="Verdana" w:hAnsi="Verdana"/>
        </w:rPr>
        <w:t>:</w:t>
      </w:r>
    </w:p>
    <w:p w14:paraId="27DF76BD" w14:textId="008729BE" w:rsidR="00784613" w:rsidRDefault="00652069" w:rsidP="00F47CE9">
      <w:pPr>
        <w:spacing w:after="120" w:line="360" w:lineRule="auto"/>
        <w:jc w:val="both"/>
        <w:rPr>
          <w:rFonts w:ascii="Verdana" w:hAnsi="Verdana"/>
        </w:rPr>
      </w:pPr>
      <w:r>
        <w:rPr>
          <w:rFonts w:ascii="Verdana" w:hAnsi="Verdana"/>
        </w:rPr>
        <w:t xml:space="preserve">- </w:t>
      </w:r>
      <w:r w:rsidR="00D550D3">
        <w:rPr>
          <w:rFonts w:ascii="Verdana" w:hAnsi="Verdana"/>
        </w:rPr>
        <w:t xml:space="preserve">da un lato, </w:t>
      </w:r>
      <w:r>
        <w:rPr>
          <w:rFonts w:ascii="Verdana" w:hAnsi="Verdana"/>
        </w:rPr>
        <w:t xml:space="preserve">i Sub-Gestori </w:t>
      </w:r>
      <w:r w:rsidR="00ED685E">
        <w:rPr>
          <w:rFonts w:ascii="Verdana" w:hAnsi="Verdana"/>
        </w:rPr>
        <w:t xml:space="preserve">infra-provinciali, costituiti da società </w:t>
      </w:r>
      <w:r>
        <w:rPr>
          <w:rFonts w:ascii="Verdana" w:hAnsi="Verdana"/>
        </w:rPr>
        <w:t>interamente pubblic</w:t>
      </w:r>
      <w:r w:rsidR="00ED685E">
        <w:rPr>
          <w:rFonts w:ascii="Verdana" w:hAnsi="Verdana"/>
        </w:rPr>
        <w:t>he</w:t>
      </w:r>
      <w:r>
        <w:rPr>
          <w:rFonts w:ascii="Verdana" w:hAnsi="Verdana"/>
        </w:rPr>
        <w:t xml:space="preserve"> </w:t>
      </w:r>
      <w:r w:rsidR="00115221">
        <w:rPr>
          <w:rFonts w:ascii="Verdana" w:hAnsi="Verdana"/>
        </w:rPr>
        <w:t xml:space="preserve">che </w:t>
      </w:r>
      <w:r>
        <w:rPr>
          <w:rFonts w:ascii="Verdana" w:hAnsi="Verdana"/>
        </w:rPr>
        <w:t xml:space="preserve">sono </w:t>
      </w:r>
      <w:r w:rsidR="00D550D3">
        <w:rPr>
          <w:rFonts w:ascii="Verdana" w:hAnsi="Verdana"/>
        </w:rPr>
        <w:t xml:space="preserve">già </w:t>
      </w:r>
      <w:r>
        <w:rPr>
          <w:rFonts w:ascii="Verdana" w:hAnsi="Verdana"/>
        </w:rPr>
        <w:t>o diventa</w:t>
      </w:r>
      <w:r w:rsidR="00B5459B">
        <w:rPr>
          <w:rFonts w:ascii="Verdana" w:hAnsi="Verdana"/>
        </w:rPr>
        <w:t>no</w:t>
      </w:r>
      <w:r>
        <w:rPr>
          <w:rFonts w:ascii="Verdana" w:hAnsi="Verdana"/>
        </w:rPr>
        <w:t xml:space="preserve"> soci-consorziati del Gestore Unico </w:t>
      </w:r>
      <w:proofErr w:type="gramStart"/>
      <w:r w:rsidR="00ED685E">
        <w:rPr>
          <w:rFonts w:ascii="Verdana" w:hAnsi="Verdana"/>
        </w:rPr>
        <w:t>CO.GE.S.I.</w:t>
      </w:r>
      <w:proofErr w:type="gramEnd"/>
      <w:r>
        <w:rPr>
          <w:rFonts w:ascii="Verdana" w:hAnsi="Verdana"/>
        </w:rPr>
        <w:t xml:space="preserve">, in via transitoria proseguono </w:t>
      </w:r>
      <w:r w:rsidR="00784613">
        <w:rPr>
          <w:rFonts w:ascii="Verdana" w:hAnsi="Verdana"/>
        </w:rPr>
        <w:t>la conduzione operativa e la manutenzione degli impianti</w:t>
      </w:r>
      <w:r>
        <w:rPr>
          <w:rFonts w:ascii="Verdana" w:hAnsi="Verdana"/>
        </w:rPr>
        <w:t xml:space="preserve"> in attesa della totale unificazione de</w:t>
      </w:r>
      <w:r w:rsidR="00D550D3">
        <w:rPr>
          <w:rFonts w:ascii="Verdana" w:hAnsi="Verdana"/>
        </w:rPr>
        <w:t>lle</w:t>
      </w:r>
      <w:r>
        <w:rPr>
          <w:rFonts w:ascii="Verdana" w:hAnsi="Verdana"/>
        </w:rPr>
        <w:t xml:space="preserve"> </w:t>
      </w:r>
      <w:r w:rsidR="00D550D3">
        <w:rPr>
          <w:rFonts w:ascii="Verdana" w:hAnsi="Verdana"/>
        </w:rPr>
        <w:t>s</w:t>
      </w:r>
      <w:r>
        <w:rPr>
          <w:rFonts w:ascii="Verdana" w:hAnsi="Verdana"/>
        </w:rPr>
        <w:t>ub-</w:t>
      </w:r>
      <w:r w:rsidR="00D550D3">
        <w:rPr>
          <w:rFonts w:ascii="Verdana" w:hAnsi="Verdana"/>
        </w:rPr>
        <w:t>ge</w:t>
      </w:r>
      <w:r>
        <w:rPr>
          <w:rFonts w:ascii="Verdana" w:hAnsi="Verdana"/>
        </w:rPr>
        <w:t>sti</w:t>
      </w:r>
      <w:r w:rsidR="00D550D3">
        <w:rPr>
          <w:rFonts w:ascii="Verdana" w:hAnsi="Verdana"/>
        </w:rPr>
        <w:t>oni</w:t>
      </w:r>
      <w:r>
        <w:rPr>
          <w:rFonts w:ascii="Verdana" w:hAnsi="Verdana"/>
        </w:rPr>
        <w:t>;</w:t>
      </w:r>
    </w:p>
    <w:p w14:paraId="5876E046" w14:textId="4142A394" w:rsidR="00F47CE9" w:rsidRDefault="00652069" w:rsidP="00F47CE9">
      <w:pPr>
        <w:spacing w:after="120" w:line="360" w:lineRule="auto"/>
        <w:jc w:val="both"/>
        <w:rPr>
          <w:rFonts w:ascii="Verdana" w:hAnsi="Verdana"/>
        </w:rPr>
      </w:pPr>
      <w:r>
        <w:rPr>
          <w:rFonts w:ascii="Verdana" w:hAnsi="Verdana"/>
        </w:rPr>
        <w:t xml:space="preserve">- </w:t>
      </w:r>
      <w:r w:rsidR="00D550D3">
        <w:rPr>
          <w:rFonts w:ascii="Verdana" w:hAnsi="Verdana"/>
        </w:rPr>
        <w:t>dall’altro lato</w:t>
      </w:r>
      <w:r>
        <w:rPr>
          <w:rFonts w:ascii="Verdana" w:hAnsi="Verdana"/>
        </w:rPr>
        <w:t xml:space="preserve">, i Sub-Gestori </w:t>
      </w:r>
      <w:r w:rsidR="00ED685E">
        <w:rPr>
          <w:rFonts w:ascii="Verdana" w:hAnsi="Verdana"/>
        </w:rPr>
        <w:t>infra-provinciali,</w:t>
      </w:r>
      <w:r>
        <w:rPr>
          <w:rFonts w:ascii="Verdana" w:hAnsi="Verdana"/>
        </w:rPr>
        <w:t xml:space="preserve"> costituiti da società miste pubblico-private o da società private, cessano la gestione a far data dalla liquidazione del Valore Residuo loro spettante e</w:t>
      </w:r>
      <w:r w:rsidR="00ED685E">
        <w:rPr>
          <w:rFonts w:ascii="Verdana" w:hAnsi="Verdana"/>
        </w:rPr>
        <w:t xml:space="preserve">, dalla medesima data, </w:t>
      </w:r>
      <w:r>
        <w:rPr>
          <w:rFonts w:ascii="Verdana" w:hAnsi="Verdana"/>
        </w:rPr>
        <w:t>i Comuni da essi servizi divengono</w:t>
      </w:r>
      <w:r w:rsidR="00B5459B">
        <w:rPr>
          <w:rFonts w:ascii="Verdana" w:hAnsi="Verdana"/>
        </w:rPr>
        <w:t>,</w:t>
      </w:r>
      <w:r>
        <w:rPr>
          <w:rFonts w:ascii="Verdana" w:hAnsi="Verdana"/>
        </w:rPr>
        <w:t xml:space="preserve"> </w:t>
      </w:r>
      <w:r w:rsidR="00B5459B">
        <w:rPr>
          <w:rFonts w:ascii="Verdana" w:hAnsi="Verdana"/>
        </w:rPr>
        <w:t xml:space="preserve">in modo diretto o indiretto, </w:t>
      </w:r>
      <w:r>
        <w:rPr>
          <w:rFonts w:ascii="Verdana" w:hAnsi="Verdana"/>
        </w:rPr>
        <w:t xml:space="preserve">soci-consorziati </w:t>
      </w:r>
      <w:r w:rsidR="00784613">
        <w:rPr>
          <w:rFonts w:ascii="Verdana" w:hAnsi="Verdana"/>
        </w:rPr>
        <w:t>d</w:t>
      </w:r>
      <w:r w:rsidR="00D550D3">
        <w:rPr>
          <w:rFonts w:ascii="Verdana" w:hAnsi="Verdana"/>
        </w:rPr>
        <w:t xml:space="preserve">i </w:t>
      </w:r>
      <w:proofErr w:type="gramStart"/>
      <w:r w:rsidR="00D550D3">
        <w:rPr>
          <w:rFonts w:ascii="Verdana" w:hAnsi="Verdana"/>
        </w:rPr>
        <w:t>CO.GE.S.I.</w:t>
      </w:r>
      <w:r w:rsidR="00F47CE9">
        <w:rPr>
          <w:rFonts w:ascii="Verdana" w:hAnsi="Verdana"/>
        </w:rPr>
        <w:t>.</w:t>
      </w:r>
      <w:proofErr w:type="gramEnd"/>
    </w:p>
    <w:p w14:paraId="7B971FA1" w14:textId="5D4D73D3" w:rsidR="0067381A" w:rsidRDefault="0067381A" w:rsidP="00F47CE9">
      <w:pPr>
        <w:spacing w:after="120" w:line="360" w:lineRule="auto"/>
        <w:jc w:val="both"/>
        <w:rPr>
          <w:rFonts w:ascii="Verdana" w:hAnsi="Verdana"/>
        </w:rPr>
      </w:pPr>
      <w:r>
        <w:rPr>
          <w:rFonts w:ascii="Verdana" w:hAnsi="Verdana"/>
        </w:rPr>
        <w:t xml:space="preserve">Per quanto concerne Mondo Acqua, che </w:t>
      </w:r>
      <w:r w:rsidR="00B5459B">
        <w:rPr>
          <w:rFonts w:ascii="Verdana" w:hAnsi="Verdana"/>
        </w:rPr>
        <w:t xml:space="preserve">come ricordato </w:t>
      </w:r>
      <w:r>
        <w:rPr>
          <w:rFonts w:ascii="Verdana" w:hAnsi="Verdana"/>
        </w:rPr>
        <w:t>nel 2019 era qualificabile come società mista a partecipazione pubblico-privata, la suddetta deliberazione n. 6/2019 ha dato atto che, per effetto dell</w:t>
      </w:r>
      <w:r w:rsidR="004224B3">
        <w:rPr>
          <w:rFonts w:ascii="Verdana" w:hAnsi="Verdana"/>
        </w:rPr>
        <w:t>’art. 4 dell’accordo ex art. 11 L. 241/1990 sottoscritto in data 27</w:t>
      </w:r>
      <w:r w:rsidR="00F16BC2">
        <w:rPr>
          <w:rFonts w:ascii="Verdana" w:hAnsi="Verdana"/>
        </w:rPr>
        <w:t xml:space="preserve"> gennaio </w:t>
      </w:r>
      <w:r w:rsidR="004224B3">
        <w:rPr>
          <w:rFonts w:ascii="Verdana" w:hAnsi="Verdana"/>
        </w:rPr>
        <w:t>2009 tra l’ATO n. 4 Cuneese e Mondo Acqua</w:t>
      </w:r>
      <w:r w:rsidR="00F16BC2" w:rsidRPr="00F16BC2">
        <w:rPr>
          <w:rFonts w:ascii="Verdana" w:hAnsi="Verdana"/>
        </w:rPr>
        <w:t xml:space="preserve"> </w:t>
      </w:r>
      <w:r w:rsidR="00F16BC2">
        <w:rPr>
          <w:rFonts w:ascii="Verdana" w:hAnsi="Verdana"/>
        </w:rPr>
        <w:t>a rogito Notaio Orengo rep. n. 243 racc. n. 171</w:t>
      </w:r>
      <w:r w:rsidR="004224B3">
        <w:rPr>
          <w:rFonts w:ascii="Verdana" w:hAnsi="Verdana"/>
        </w:rPr>
        <w:t xml:space="preserve">, l’affidamento del </w:t>
      </w:r>
      <w:r w:rsidR="00D550D3">
        <w:rPr>
          <w:rFonts w:ascii="Verdana" w:hAnsi="Verdana"/>
        </w:rPr>
        <w:t>S.I.I.</w:t>
      </w:r>
      <w:r w:rsidR="004224B3">
        <w:rPr>
          <w:rFonts w:ascii="Verdana" w:hAnsi="Verdana"/>
        </w:rPr>
        <w:t xml:space="preserve"> sarebbe scaduto in data 31</w:t>
      </w:r>
      <w:r w:rsidR="00F16BC2">
        <w:rPr>
          <w:rFonts w:ascii="Verdana" w:hAnsi="Verdana"/>
        </w:rPr>
        <w:t xml:space="preserve"> dicembre </w:t>
      </w:r>
      <w:r w:rsidR="004224B3">
        <w:rPr>
          <w:rFonts w:ascii="Verdana" w:hAnsi="Verdana"/>
        </w:rPr>
        <w:t xml:space="preserve">2021 e che quindi solo dopo tale data </w:t>
      </w:r>
      <w:proofErr w:type="gramStart"/>
      <w:r w:rsidR="004224B3">
        <w:rPr>
          <w:rFonts w:ascii="Verdana" w:hAnsi="Verdana"/>
        </w:rPr>
        <w:t>CO.GE.S.I.</w:t>
      </w:r>
      <w:proofErr w:type="gramEnd"/>
      <w:r w:rsidR="004224B3">
        <w:rPr>
          <w:rFonts w:ascii="Verdana" w:hAnsi="Verdana"/>
        </w:rPr>
        <w:t xml:space="preserve"> sarebbe potuto subentrare a</w:t>
      </w:r>
      <w:r w:rsidR="009D5313">
        <w:rPr>
          <w:rFonts w:ascii="Verdana" w:hAnsi="Verdana"/>
        </w:rPr>
        <w:t xml:space="preserve"> Mondo Acqua</w:t>
      </w:r>
      <w:r w:rsidR="004224B3">
        <w:rPr>
          <w:rFonts w:ascii="Verdana" w:hAnsi="Verdana"/>
        </w:rPr>
        <w:t xml:space="preserve"> nella gestione previa liquidazione del </w:t>
      </w:r>
      <w:r w:rsidR="00E30936">
        <w:rPr>
          <w:rFonts w:ascii="Verdana" w:hAnsi="Verdana"/>
        </w:rPr>
        <w:t>V</w:t>
      </w:r>
      <w:r w:rsidR="004224B3">
        <w:rPr>
          <w:rFonts w:ascii="Verdana" w:hAnsi="Verdana"/>
        </w:rPr>
        <w:t xml:space="preserve">alore </w:t>
      </w:r>
      <w:r w:rsidR="00E30936">
        <w:rPr>
          <w:rFonts w:ascii="Verdana" w:hAnsi="Verdana"/>
        </w:rPr>
        <w:t>R</w:t>
      </w:r>
      <w:r w:rsidR="004224B3">
        <w:rPr>
          <w:rFonts w:ascii="Verdana" w:hAnsi="Verdana"/>
        </w:rPr>
        <w:t>esiduo.</w:t>
      </w:r>
    </w:p>
    <w:p w14:paraId="437B78CE" w14:textId="2F5AD659" w:rsidR="00F16BC2" w:rsidRDefault="00F16BC2" w:rsidP="00F47CE9">
      <w:pPr>
        <w:spacing w:after="120" w:line="360" w:lineRule="auto"/>
        <w:jc w:val="both"/>
        <w:rPr>
          <w:rFonts w:ascii="Verdana" w:hAnsi="Verdana"/>
        </w:rPr>
      </w:pPr>
      <w:r>
        <w:rPr>
          <w:rFonts w:ascii="Verdana" w:hAnsi="Verdana"/>
        </w:rPr>
        <w:t>Come già evidenziato, scaduto il suddetto termine del 31 dicembre 2021 di affidamento del</w:t>
      </w:r>
      <w:r w:rsidR="00B5459B">
        <w:rPr>
          <w:rFonts w:ascii="Verdana" w:hAnsi="Verdana"/>
        </w:rPr>
        <w:t xml:space="preserve"> S.I.I.,</w:t>
      </w:r>
      <w:r>
        <w:rPr>
          <w:rFonts w:ascii="Verdana" w:hAnsi="Verdana"/>
        </w:rPr>
        <w:t xml:space="preserve"> Mondo Acqua è entrata in regime di proroga tecnica ed è stato parallelamente avviato un percorso finalizzato alla totale pubblicizzazione della società mediante uscita dei soci privati</w:t>
      </w:r>
      <w:r w:rsidR="00EA7C3F">
        <w:rPr>
          <w:rFonts w:ascii="Verdana" w:hAnsi="Verdana"/>
        </w:rPr>
        <w:t>.</w:t>
      </w:r>
    </w:p>
    <w:p w14:paraId="7C9FC4E3" w14:textId="052F22F5" w:rsidR="00D550D3" w:rsidRDefault="00ED685E" w:rsidP="00F47CE9">
      <w:pPr>
        <w:spacing w:after="120" w:line="360" w:lineRule="auto"/>
        <w:jc w:val="both"/>
        <w:rPr>
          <w:rFonts w:ascii="Verdana" w:hAnsi="Verdana"/>
        </w:rPr>
      </w:pPr>
      <w:r>
        <w:rPr>
          <w:rFonts w:ascii="Verdana" w:hAnsi="Verdana"/>
        </w:rPr>
        <w:lastRenderedPageBreak/>
        <w:t xml:space="preserve">Con deliberazione n. 19 in data 15 giugno 2023, la Conferenza d’Ambito dell’ATO4 Cuneese ha quindi fissato al 31 dicembre 2023 la data entro la quale Mondo Acqua, quale gestore del S.I.I. ormai cessato ed operante in salvaguardia, doveva essere integralmente pubblicizzata al fine di </w:t>
      </w:r>
      <w:r w:rsidR="009D5313">
        <w:rPr>
          <w:rFonts w:ascii="Verdana" w:hAnsi="Verdana"/>
        </w:rPr>
        <w:t>consentirne</w:t>
      </w:r>
      <w:r>
        <w:rPr>
          <w:rFonts w:ascii="Verdana" w:hAnsi="Verdana"/>
        </w:rPr>
        <w:t xml:space="preserve"> l’ingresso in </w:t>
      </w:r>
      <w:proofErr w:type="gramStart"/>
      <w:r>
        <w:rPr>
          <w:rFonts w:ascii="Verdana" w:hAnsi="Verdana"/>
        </w:rPr>
        <w:t>CO.GE.S.I.</w:t>
      </w:r>
      <w:proofErr w:type="gramEnd"/>
      <w:r>
        <w:rPr>
          <w:rFonts w:ascii="Verdana" w:hAnsi="Verdana"/>
        </w:rPr>
        <w:t>, termine successivamente prorogato al 30 aprile 2024.</w:t>
      </w:r>
    </w:p>
    <w:p w14:paraId="6D2C2ED6" w14:textId="383E088D" w:rsidR="00166BCC" w:rsidRDefault="00B5459B" w:rsidP="00F47CE9">
      <w:pPr>
        <w:spacing w:after="120" w:line="360" w:lineRule="auto"/>
        <w:jc w:val="both"/>
        <w:rPr>
          <w:rFonts w:ascii="Verdana" w:hAnsi="Verdana"/>
        </w:rPr>
      </w:pPr>
      <w:r>
        <w:rPr>
          <w:rFonts w:ascii="Verdana" w:hAnsi="Verdana"/>
        </w:rPr>
        <w:t xml:space="preserve">In </w:t>
      </w:r>
      <w:r w:rsidR="005755EE">
        <w:rPr>
          <w:rFonts w:ascii="Verdana" w:hAnsi="Verdana"/>
        </w:rPr>
        <w:t xml:space="preserve">tale </w:t>
      </w:r>
      <w:r>
        <w:rPr>
          <w:rFonts w:ascii="Verdana" w:hAnsi="Verdana"/>
        </w:rPr>
        <w:t>data</w:t>
      </w:r>
      <w:r w:rsidR="005755EE">
        <w:rPr>
          <w:rFonts w:ascii="Verdana" w:hAnsi="Verdana"/>
        </w:rPr>
        <w:t xml:space="preserve">, con atto a rogito Notaio Pitino rep. 33025 racc. n. </w:t>
      </w:r>
      <w:r>
        <w:rPr>
          <w:rFonts w:ascii="Verdana" w:hAnsi="Verdana"/>
        </w:rPr>
        <w:t xml:space="preserve"> </w:t>
      </w:r>
      <w:r w:rsidR="005755EE">
        <w:rPr>
          <w:rFonts w:ascii="Verdana" w:hAnsi="Verdana"/>
        </w:rPr>
        <w:t xml:space="preserve">23039, </w:t>
      </w:r>
      <w:r>
        <w:rPr>
          <w:rFonts w:ascii="Verdana" w:hAnsi="Verdana"/>
        </w:rPr>
        <w:t xml:space="preserve">le azioni di Mondo Acqua detenute da soci privati </w:t>
      </w:r>
      <w:r w:rsidR="00166BCC">
        <w:rPr>
          <w:rFonts w:ascii="Verdana" w:hAnsi="Verdana"/>
        </w:rPr>
        <w:t xml:space="preserve">sono state </w:t>
      </w:r>
      <w:r w:rsidR="00E30936">
        <w:rPr>
          <w:rFonts w:ascii="Verdana" w:hAnsi="Verdana"/>
        </w:rPr>
        <w:t xml:space="preserve">alienate </w:t>
      </w:r>
      <w:r w:rsidR="00166BCC">
        <w:rPr>
          <w:rFonts w:ascii="Verdana" w:hAnsi="Verdana"/>
        </w:rPr>
        <w:t>a</w:t>
      </w:r>
      <w:r>
        <w:rPr>
          <w:rFonts w:ascii="Verdana" w:hAnsi="Verdana"/>
        </w:rPr>
        <w:t xml:space="preserve"> C.A.L.S.O. S.p.a.</w:t>
      </w:r>
      <w:r w:rsidR="00115221">
        <w:rPr>
          <w:rFonts w:ascii="Verdana" w:hAnsi="Verdana"/>
        </w:rPr>
        <w:t xml:space="preserve"> (C.A.L.S.O.)</w:t>
      </w:r>
      <w:r>
        <w:rPr>
          <w:rFonts w:ascii="Verdana" w:hAnsi="Verdana"/>
        </w:rPr>
        <w:t xml:space="preserve">, società interamente pubblica consorziata di </w:t>
      </w:r>
      <w:proofErr w:type="gramStart"/>
      <w:r>
        <w:rPr>
          <w:rFonts w:ascii="Verdana" w:hAnsi="Verdana"/>
        </w:rPr>
        <w:t>CO.GE.S.I.</w:t>
      </w:r>
      <w:proofErr w:type="gramEnd"/>
      <w:r w:rsidR="00166BCC">
        <w:rPr>
          <w:rFonts w:ascii="Verdana" w:hAnsi="Verdana"/>
        </w:rPr>
        <w:t>, e si è quindi completat</w:t>
      </w:r>
      <w:r w:rsidR="009D5313">
        <w:rPr>
          <w:rFonts w:ascii="Verdana" w:hAnsi="Verdana"/>
        </w:rPr>
        <w:t>o il processo di</w:t>
      </w:r>
      <w:r w:rsidR="00166BCC">
        <w:rPr>
          <w:rFonts w:ascii="Verdana" w:hAnsi="Verdana"/>
        </w:rPr>
        <w:t xml:space="preserve"> </w:t>
      </w:r>
      <w:r w:rsidR="009D5313">
        <w:rPr>
          <w:rFonts w:ascii="Verdana" w:hAnsi="Verdana"/>
        </w:rPr>
        <w:t xml:space="preserve">integrale </w:t>
      </w:r>
      <w:r w:rsidR="00166BCC">
        <w:rPr>
          <w:rFonts w:ascii="Verdana" w:hAnsi="Verdana"/>
        </w:rPr>
        <w:t>pubblicizzazione della stessa Mondo Acqua.</w:t>
      </w:r>
      <w:r>
        <w:rPr>
          <w:rFonts w:ascii="Verdana" w:hAnsi="Verdana"/>
        </w:rPr>
        <w:t xml:space="preserve"> </w:t>
      </w:r>
    </w:p>
    <w:p w14:paraId="2B81A170" w14:textId="6E3D0EDF" w:rsidR="005A081C" w:rsidRDefault="005A081C" w:rsidP="00F47CE9">
      <w:pPr>
        <w:spacing w:after="120" w:line="360" w:lineRule="auto"/>
        <w:jc w:val="both"/>
        <w:rPr>
          <w:rFonts w:ascii="Verdana" w:hAnsi="Verdana"/>
        </w:rPr>
      </w:pPr>
      <w:r>
        <w:rPr>
          <w:rFonts w:ascii="Verdana" w:hAnsi="Verdana"/>
        </w:rPr>
        <w:t xml:space="preserve">Nel frattempo, con deliberazione dell’Assemblea straordinaria di </w:t>
      </w:r>
      <w:proofErr w:type="gramStart"/>
      <w:r>
        <w:rPr>
          <w:rFonts w:ascii="Verdana" w:hAnsi="Verdana"/>
        </w:rPr>
        <w:t>CO.GE.S.I.</w:t>
      </w:r>
      <w:proofErr w:type="gramEnd"/>
      <w:r>
        <w:rPr>
          <w:rFonts w:ascii="Verdana" w:hAnsi="Verdana"/>
        </w:rPr>
        <w:t xml:space="preserve"> in data 19 aprile 2024 di cui al verbale redatto dal Notaio Marengo rep. n. 34603 racc. n. 16163 registrato a Cuneo il 22 aprile 2024 al n. 7692 serie 1T, è stato deliberato un aumento di capitale sociale del</w:t>
      </w:r>
      <w:r w:rsidR="0018659D">
        <w:rPr>
          <w:rFonts w:ascii="Verdana" w:hAnsi="Verdana"/>
        </w:rPr>
        <w:t>lo stesso</w:t>
      </w:r>
      <w:r>
        <w:rPr>
          <w:rFonts w:ascii="Verdana" w:hAnsi="Verdana"/>
        </w:rPr>
        <w:t xml:space="preserve"> Consorzio riservato a Mondo Acqua dell’importo di euro 194.511,77.</w:t>
      </w:r>
    </w:p>
    <w:p w14:paraId="15F9E4D0" w14:textId="3D958DF2" w:rsidR="005A081C" w:rsidRDefault="005A081C" w:rsidP="00F47CE9">
      <w:pPr>
        <w:spacing w:after="120" w:line="360" w:lineRule="auto"/>
        <w:jc w:val="both"/>
        <w:rPr>
          <w:rFonts w:ascii="Verdana" w:hAnsi="Verdana"/>
        </w:rPr>
      </w:pPr>
      <w:r>
        <w:rPr>
          <w:rFonts w:ascii="Verdana" w:hAnsi="Verdana"/>
        </w:rPr>
        <w:t xml:space="preserve">Tale aumento del capitale sociale è stato sottoscritto da Mondo Acqua nella predetta data del 30 aprile 2024, così perfezionandosi l’iter di ingresso della società nella compagine sociale del Gestore Unico Provinciale </w:t>
      </w:r>
      <w:proofErr w:type="gramStart"/>
      <w:r>
        <w:rPr>
          <w:rFonts w:ascii="Verdana" w:hAnsi="Verdana"/>
        </w:rPr>
        <w:t>CO.GE.S.I..</w:t>
      </w:r>
      <w:proofErr w:type="gramEnd"/>
    </w:p>
    <w:p w14:paraId="58A37D0D" w14:textId="377066C4" w:rsidR="005A081C" w:rsidRDefault="005A081C" w:rsidP="00F47CE9">
      <w:pPr>
        <w:spacing w:after="120" w:line="360" w:lineRule="auto"/>
        <w:jc w:val="both"/>
        <w:rPr>
          <w:rFonts w:ascii="Verdana" w:hAnsi="Verdana"/>
        </w:rPr>
      </w:pPr>
      <w:r w:rsidRPr="005A081C">
        <w:rPr>
          <w:rFonts w:ascii="Verdana" w:hAnsi="Verdana"/>
          <w:b/>
          <w:bCs/>
        </w:rPr>
        <w:t xml:space="preserve">2) </w:t>
      </w:r>
      <w:r w:rsidR="001E0019">
        <w:rPr>
          <w:rFonts w:ascii="Verdana" w:hAnsi="Verdana"/>
        </w:rPr>
        <w:t>Svolta tale premessa, l’odierno Consiglio Comunale è chiamato a valutare l’operazione così descritta alla luce delle prescrizioni dettate dal D. Lgs. n. 175/2016</w:t>
      </w:r>
      <w:r w:rsidR="009358DE">
        <w:rPr>
          <w:rFonts w:ascii="Verdana" w:hAnsi="Verdana"/>
        </w:rPr>
        <w:t xml:space="preserve"> (testo unico in materia di società a partecipazione pubblica)</w:t>
      </w:r>
      <w:r w:rsidR="00507C50">
        <w:rPr>
          <w:rFonts w:ascii="Verdana" w:hAnsi="Verdana"/>
        </w:rPr>
        <w:t>, tenuto conto che</w:t>
      </w:r>
      <w:r w:rsidR="00507C50" w:rsidRPr="00507C50">
        <w:rPr>
          <w:rFonts w:ascii="Verdana" w:hAnsi="Verdana"/>
        </w:rPr>
        <w:t xml:space="preserve"> </w:t>
      </w:r>
      <w:r w:rsidR="00507C50">
        <w:rPr>
          <w:rFonts w:ascii="Verdana" w:hAnsi="Verdana"/>
        </w:rPr>
        <w:t xml:space="preserve">l’ingresso di Mondo Acqua nel capitale di </w:t>
      </w:r>
      <w:proofErr w:type="gramStart"/>
      <w:r w:rsidR="00507C50">
        <w:rPr>
          <w:rFonts w:ascii="Verdana" w:hAnsi="Verdana"/>
        </w:rPr>
        <w:t>CO.GE.S.I.</w:t>
      </w:r>
      <w:proofErr w:type="gramEnd"/>
      <w:r w:rsidR="00507C50">
        <w:rPr>
          <w:rFonts w:ascii="Verdana" w:hAnsi="Verdana"/>
        </w:rPr>
        <w:t xml:space="preserve"> si configura, contemporaneamente, come acquisto da parte del Comune (in quanto socio di Mondo Acqua) di una partecipazione indiretta nella stessa CO.GE.S.I.</w:t>
      </w:r>
      <w:r w:rsidR="001E0019">
        <w:rPr>
          <w:rFonts w:ascii="Verdana" w:hAnsi="Verdana"/>
        </w:rPr>
        <w:t>.</w:t>
      </w:r>
    </w:p>
    <w:p w14:paraId="457345AE" w14:textId="0D4B99E9" w:rsidR="001E0019" w:rsidRPr="001E0019" w:rsidRDefault="00E34901" w:rsidP="00F47CE9">
      <w:pPr>
        <w:spacing w:after="120" w:line="360" w:lineRule="auto"/>
        <w:jc w:val="both"/>
        <w:rPr>
          <w:rFonts w:ascii="Verdana" w:hAnsi="Verdana"/>
        </w:rPr>
      </w:pPr>
      <w:r>
        <w:rPr>
          <w:rFonts w:ascii="Verdana" w:hAnsi="Verdana"/>
        </w:rPr>
        <w:t xml:space="preserve">Sotto un primo profilo, </w:t>
      </w:r>
      <w:r w:rsidR="0018659D">
        <w:rPr>
          <w:rFonts w:ascii="Verdana" w:hAnsi="Verdana"/>
        </w:rPr>
        <w:t xml:space="preserve">l’art. 4 del D. Lgs. n. 175/2016 ha posto dei limiti </w:t>
      </w:r>
      <w:r w:rsidR="009358DE">
        <w:rPr>
          <w:rFonts w:ascii="Verdana" w:hAnsi="Verdana"/>
        </w:rPr>
        <w:t xml:space="preserve">di carattere sostanziale </w:t>
      </w:r>
      <w:r w:rsidR="0018659D">
        <w:rPr>
          <w:rFonts w:ascii="Verdana" w:hAnsi="Verdana"/>
        </w:rPr>
        <w:t>alla facoltà delle pubbliche amministrazioni di costituire nuove società o di acquistare partecipazioni, anche di minoranza</w:t>
      </w:r>
      <w:r w:rsidR="00385E5C">
        <w:rPr>
          <w:rFonts w:ascii="Verdana" w:hAnsi="Verdana"/>
        </w:rPr>
        <w:t xml:space="preserve"> ed anche indirette</w:t>
      </w:r>
      <w:r w:rsidR="0018659D">
        <w:rPr>
          <w:rFonts w:ascii="Verdana" w:hAnsi="Verdana"/>
        </w:rPr>
        <w:t>, in società già esistenti.</w:t>
      </w:r>
    </w:p>
    <w:p w14:paraId="45931B10" w14:textId="4FA7EBF0" w:rsidR="0018659D" w:rsidRDefault="0018659D" w:rsidP="00F47CE9">
      <w:pPr>
        <w:spacing w:after="120" w:line="360" w:lineRule="auto"/>
        <w:jc w:val="both"/>
        <w:rPr>
          <w:rFonts w:ascii="Verdana" w:hAnsi="Verdana"/>
        </w:rPr>
      </w:pPr>
      <w:r>
        <w:rPr>
          <w:rFonts w:ascii="Verdana" w:hAnsi="Verdana"/>
        </w:rPr>
        <w:t>Tali limiti</w:t>
      </w:r>
      <w:r w:rsidR="00385E5C">
        <w:rPr>
          <w:rFonts w:ascii="Verdana" w:hAnsi="Verdana"/>
        </w:rPr>
        <w:t xml:space="preserve"> si sostanziano nel divieto delle Amministrazioni di partecipare o costituire società aventi ad oggetto attività di produzione di beni e servizi non strettamente necessari per il perseguimento delle proprie finalità istituzionali (art. 4 comma 1)</w:t>
      </w:r>
      <w:r w:rsidR="00A97BB6">
        <w:rPr>
          <w:rFonts w:ascii="Verdana" w:hAnsi="Verdana"/>
        </w:rPr>
        <w:t>.</w:t>
      </w:r>
    </w:p>
    <w:p w14:paraId="4CBC6089" w14:textId="26EFB475" w:rsidR="0018659D" w:rsidRDefault="00385E5C" w:rsidP="00F47CE9">
      <w:pPr>
        <w:spacing w:after="120" w:line="360" w:lineRule="auto"/>
        <w:jc w:val="both"/>
        <w:rPr>
          <w:rFonts w:ascii="Verdana" w:hAnsi="Verdana"/>
        </w:rPr>
      </w:pPr>
      <w:r>
        <w:rPr>
          <w:rFonts w:ascii="Verdana" w:hAnsi="Verdana"/>
        </w:rPr>
        <w:t>Rientrano in tali limiti, e sono quindi espressamente consentite, le partecipazioni in società dirette alla “</w:t>
      </w:r>
      <w:r w:rsidRPr="00385E5C">
        <w:rPr>
          <w:rFonts w:ascii="Verdana" w:hAnsi="Verdana"/>
          <w:i/>
          <w:iCs/>
        </w:rPr>
        <w:t xml:space="preserve">produzione di un servizio di interesse generale, ivi inclusa la </w:t>
      </w:r>
      <w:r w:rsidRPr="00385E5C">
        <w:rPr>
          <w:rFonts w:ascii="Verdana" w:hAnsi="Verdana"/>
          <w:i/>
          <w:iCs/>
        </w:rPr>
        <w:lastRenderedPageBreak/>
        <w:t>realizzazione e la gestione delle reti e degli impianti funzionali ai servizi medesimi</w:t>
      </w:r>
      <w:r>
        <w:rPr>
          <w:rFonts w:ascii="Verdana" w:hAnsi="Verdana"/>
        </w:rPr>
        <w:t>” (art. 4 comma 2 lett. a).</w:t>
      </w:r>
    </w:p>
    <w:p w14:paraId="7B3AF260" w14:textId="0CC1CBDE" w:rsidR="000639E0" w:rsidRDefault="00385E5C" w:rsidP="00F47CE9">
      <w:pPr>
        <w:spacing w:after="120" w:line="360" w:lineRule="auto"/>
        <w:jc w:val="both"/>
        <w:rPr>
          <w:rFonts w:ascii="Verdana" w:hAnsi="Verdana"/>
        </w:rPr>
      </w:pPr>
      <w:r>
        <w:rPr>
          <w:rFonts w:ascii="Verdana" w:hAnsi="Verdana"/>
        </w:rPr>
        <w:t xml:space="preserve">Il servizio idrico integrato è un servizio di interesse generale </w:t>
      </w:r>
      <w:r w:rsidR="00507C50">
        <w:rPr>
          <w:rFonts w:ascii="Verdana" w:hAnsi="Verdana"/>
        </w:rPr>
        <w:t xml:space="preserve">a carattere </w:t>
      </w:r>
      <w:r>
        <w:rPr>
          <w:rFonts w:ascii="Verdana" w:hAnsi="Verdana"/>
        </w:rPr>
        <w:t>obbligatorio (art. 141</w:t>
      </w:r>
      <w:r w:rsidR="00CE5EDA">
        <w:rPr>
          <w:rFonts w:ascii="Verdana" w:hAnsi="Verdana"/>
        </w:rPr>
        <w:t xml:space="preserve"> D. Lgs. n. 152/2006)</w:t>
      </w:r>
      <w:r w:rsidR="000639E0">
        <w:rPr>
          <w:rFonts w:ascii="Verdana" w:hAnsi="Verdana"/>
        </w:rPr>
        <w:t>, di conseguenza ai sensi del richiamato art. 4 D. Lgs. 175/2016 deve ritenersi consentita ai Comuni la partecipazione</w:t>
      </w:r>
      <w:r w:rsidR="00E34901">
        <w:rPr>
          <w:rFonts w:ascii="Verdana" w:hAnsi="Verdana"/>
        </w:rPr>
        <w:t xml:space="preserve"> anche indiretta</w:t>
      </w:r>
      <w:r w:rsidR="000639E0">
        <w:rPr>
          <w:rFonts w:ascii="Verdana" w:hAnsi="Verdana"/>
        </w:rPr>
        <w:t xml:space="preserve"> o la costituzione di una società a capitale pubblico avente ad oggetto lo svolgimento del </w:t>
      </w:r>
      <w:proofErr w:type="gramStart"/>
      <w:r w:rsidR="000639E0">
        <w:rPr>
          <w:rFonts w:ascii="Verdana" w:hAnsi="Verdana"/>
        </w:rPr>
        <w:t>S.I.I..</w:t>
      </w:r>
      <w:proofErr w:type="gramEnd"/>
    </w:p>
    <w:p w14:paraId="2493C4E9" w14:textId="1CD4A345" w:rsidR="00E34901" w:rsidRDefault="00E34901" w:rsidP="00F47CE9">
      <w:pPr>
        <w:spacing w:after="120" w:line="360" w:lineRule="auto"/>
        <w:jc w:val="both"/>
        <w:rPr>
          <w:rFonts w:ascii="Verdana" w:hAnsi="Verdana"/>
        </w:rPr>
      </w:pPr>
      <w:r>
        <w:rPr>
          <w:rFonts w:ascii="Verdana" w:hAnsi="Verdana"/>
        </w:rPr>
        <w:t xml:space="preserve">Sotto tale primo profilo, l’acquisto da parte di Mondo Acqua di una partecipazione in </w:t>
      </w:r>
      <w:proofErr w:type="gramStart"/>
      <w:r>
        <w:rPr>
          <w:rFonts w:ascii="Verdana" w:hAnsi="Verdana"/>
        </w:rPr>
        <w:t>CO.GE.S.I.</w:t>
      </w:r>
      <w:proofErr w:type="gramEnd"/>
      <w:r>
        <w:rPr>
          <w:rFonts w:ascii="Verdana" w:hAnsi="Verdana"/>
        </w:rPr>
        <w:t>, che nel contempo si configura come acquisto indiretto di una partecipazione del Comune al capitale di CO.GE.S.I., è conforme alla disciplina sovra richiamata delle società a partecipazione pubblica.</w:t>
      </w:r>
    </w:p>
    <w:p w14:paraId="7FF0A353" w14:textId="467D1FB1" w:rsidR="00E34901" w:rsidRDefault="00E34901" w:rsidP="00F47CE9">
      <w:pPr>
        <w:spacing w:after="120" w:line="360" w:lineRule="auto"/>
        <w:jc w:val="both"/>
        <w:rPr>
          <w:rFonts w:ascii="Verdana" w:hAnsi="Verdana"/>
        </w:rPr>
      </w:pPr>
      <w:r w:rsidRPr="00E34901">
        <w:rPr>
          <w:rFonts w:ascii="Verdana" w:hAnsi="Verdana"/>
          <w:b/>
          <w:bCs/>
        </w:rPr>
        <w:t xml:space="preserve">3) </w:t>
      </w:r>
      <w:r>
        <w:rPr>
          <w:rFonts w:ascii="Verdana" w:hAnsi="Verdana"/>
        </w:rPr>
        <w:t xml:space="preserve">Oltreché a limiti di carattere sostanziale, la partecipazione o la costituzione di società pubbliche da parte del Comune è soggetta anche a limiti di carattere procedimentale che si sostanziano </w:t>
      </w:r>
      <w:r w:rsidR="00260B5B">
        <w:rPr>
          <w:rFonts w:ascii="Verdana" w:hAnsi="Verdana"/>
        </w:rPr>
        <w:t>nell’</w:t>
      </w:r>
      <w:r>
        <w:rPr>
          <w:rFonts w:ascii="Verdana" w:hAnsi="Verdana"/>
        </w:rPr>
        <w:t>oner</w:t>
      </w:r>
      <w:r w:rsidR="00260B5B">
        <w:rPr>
          <w:rFonts w:ascii="Verdana" w:hAnsi="Verdana"/>
        </w:rPr>
        <w:t>e</w:t>
      </w:r>
      <w:r>
        <w:rPr>
          <w:rFonts w:ascii="Verdana" w:hAnsi="Verdana"/>
        </w:rPr>
        <w:t xml:space="preserve"> di motivazione analitica (art. 5 D. Lgs. 175/2016).</w:t>
      </w:r>
    </w:p>
    <w:p w14:paraId="255C3CB4" w14:textId="1A0DC87F" w:rsidR="00E34901" w:rsidRDefault="00E34901" w:rsidP="00F47CE9">
      <w:pPr>
        <w:spacing w:after="120" w:line="360" w:lineRule="auto"/>
        <w:jc w:val="both"/>
        <w:rPr>
          <w:rFonts w:ascii="Verdana" w:hAnsi="Verdana"/>
        </w:rPr>
      </w:pPr>
      <w:proofErr w:type="gramStart"/>
      <w:r>
        <w:rPr>
          <w:rFonts w:ascii="Verdana" w:hAnsi="Verdana"/>
        </w:rPr>
        <w:t>E’</w:t>
      </w:r>
      <w:proofErr w:type="gramEnd"/>
      <w:r>
        <w:rPr>
          <w:rFonts w:ascii="Verdana" w:hAnsi="Verdana"/>
        </w:rPr>
        <w:t xml:space="preserve"> infatti necessario, a giustificazione della scelta</w:t>
      </w:r>
      <w:r w:rsidR="009358DE">
        <w:rPr>
          <w:rFonts w:ascii="Verdana" w:hAnsi="Verdana"/>
        </w:rPr>
        <w:t xml:space="preserve"> di costituire o di partecipare ad una società</w:t>
      </w:r>
      <w:r>
        <w:rPr>
          <w:rFonts w:ascii="Verdana" w:hAnsi="Verdana"/>
        </w:rPr>
        <w:t>,</w:t>
      </w:r>
      <w:r w:rsidR="009358DE">
        <w:rPr>
          <w:rFonts w:ascii="Verdana" w:hAnsi="Verdana"/>
        </w:rPr>
        <w:t xml:space="preserve"> che il Comune</w:t>
      </w:r>
      <w:r>
        <w:rPr>
          <w:rFonts w:ascii="Verdana" w:hAnsi="Verdana"/>
        </w:rPr>
        <w:t xml:space="preserve"> evidenzi</w:t>
      </w:r>
      <w:r w:rsidR="009358DE">
        <w:rPr>
          <w:rFonts w:ascii="Verdana" w:hAnsi="Verdana"/>
        </w:rPr>
        <w:t xml:space="preserve"> analiticamente</w:t>
      </w:r>
      <w:r>
        <w:rPr>
          <w:rFonts w:ascii="Verdana" w:hAnsi="Verdana"/>
        </w:rPr>
        <w:t>:</w:t>
      </w:r>
    </w:p>
    <w:p w14:paraId="7ED485C5" w14:textId="18D61729" w:rsidR="00E34901" w:rsidRDefault="00E34901" w:rsidP="00F47CE9">
      <w:pPr>
        <w:spacing w:after="120" w:line="360" w:lineRule="auto"/>
        <w:jc w:val="both"/>
        <w:rPr>
          <w:rFonts w:ascii="Verdana" w:hAnsi="Verdana"/>
        </w:rPr>
      </w:pPr>
      <w:r>
        <w:rPr>
          <w:rFonts w:ascii="Verdana" w:hAnsi="Verdana"/>
        </w:rPr>
        <w:t xml:space="preserve">- la necessità </w:t>
      </w:r>
      <w:r w:rsidR="009358DE">
        <w:rPr>
          <w:rFonts w:ascii="Verdana" w:hAnsi="Verdana"/>
        </w:rPr>
        <w:t xml:space="preserve">della costituzione della </w:t>
      </w:r>
      <w:r w:rsidR="00F05F4C">
        <w:rPr>
          <w:rFonts w:ascii="Verdana" w:hAnsi="Verdana"/>
        </w:rPr>
        <w:t>(</w:t>
      </w:r>
      <w:r w:rsidR="009358DE">
        <w:rPr>
          <w:rFonts w:ascii="Verdana" w:hAnsi="Verdana"/>
        </w:rPr>
        <w:t>o della partecipazione alla</w:t>
      </w:r>
      <w:r w:rsidR="00F05F4C">
        <w:rPr>
          <w:rFonts w:ascii="Verdana" w:hAnsi="Verdana"/>
        </w:rPr>
        <w:t>)</w:t>
      </w:r>
      <w:r w:rsidR="009358DE">
        <w:rPr>
          <w:rFonts w:ascii="Verdana" w:hAnsi="Verdana"/>
        </w:rPr>
        <w:t xml:space="preserve"> società pubblica per il perseguimento delle finalità istituzionali indicate nell’art. 4 D. Lgs. 175/2016;</w:t>
      </w:r>
    </w:p>
    <w:p w14:paraId="43F1D139" w14:textId="1ADE79D3" w:rsidR="009358DE" w:rsidRDefault="009358DE" w:rsidP="00F47CE9">
      <w:pPr>
        <w:spacing w:after="120" w:line="360" w:lineRule="auto"/>
        <w:jc w:val="both"/>
        <w:rPr>
          <w:rFonts w:ascii="Verdana" w:hAnsi="Verdana"/>
        </w:rPr>
      </w:pPr>
      <w:r>
        <w:rPr>
          <w:rFonts w:ascii="Verdana" w:hAnsi="Verdana"/>
        </w:rPr>
        <w:t>- le ragioni di convenienza economica e di sostenibilità finanziaria;</w:t>
      </w:r>
    </w:p>
    <w:p w14:paraId="2D598EA9" w14:textId="6854238C" w:rsidR="009358DE" w:rsidRDefault="009358DE" w:rsidP="00F47CE9">
      <w:pPr>
        <w:spacing w:after="120" w:line="360" w:lineRule="auto"/>
        <w:jc w:val="both"/>
        <w:rPr>
          <w:rFonts w:ascii="Verdana" w:hAnsi="Verdana"/>
        </w:rPr>
      </w:pPr>
      <w:r>
        <w:rPr>
          <w:rFonts w:ascii="Verdana" w:hAnsi="Verdana"/>
        </w:rPr>
        <w:t>- la compatibilità della scelta con i principi di efficienza, efficacia ed economicità dell’azione amministrativa.</w:t>
      </w:r>
    </w:p>
    <w:p w14:paraId="23F21F9F" w14:textId="3A407286" w:rsidR="009358DE" w:rsidRDefault="00F05F4C" w:rsidP="00F47CE9">
      <w:pPr>
        <w:spacing w:after="120" w:line="360" w:lineRule="auto"/>
        <w:jc w:val="both"/>
        <w:rPr>
          <w:rFonts w:ascii="Verdana" w:hAnsi="Verdana"/>
        </w:rPr>
      </w:pPr>
      <w:r>
        <w:rPr>
          <w:rFonts w:ascii="Verdana" w:hAnsi="Verdana"/>
        </w:rPr>
        <w:t xml:space="preserve">La </w:t>
      </w:r>
      <w:r w:rsidR="009358DE">
        <w:rPr>
          <w:rFonts w:ascii="Verdana" w:hAnsi="Verdana"/>
        </w:rPr>
        <w:t xml:space="preserve">motivazione analitica </w:t>
      </w:r>
      <w:r>
        <w:rPr>
          <w:rFonts w:ascii="Verdana" w:hAnsi="Verdana"/>
        </w:rPr>
        <w:t>può sostanziarsi anche nel richiamo alla normativa che prevede l’ingresso dell’Amministrazione nella società pubblica cioè allorquando la costituzione o la partecipazione nella società</w:t>
      </w:r>
      <w:r w:rsidR="009358DE">
        <w:rPr>
          <w:rFonts w:ascii="Verdana" w:hAnsi="Verdana"/>
        </w:rPr>
        <w:t xml:space="preserve"> “</w:t>
      </w:r>
      <w:r w:rsidR="009358DE" w:rsidRPr="009358DE">
        <w:rPr>
          <w:rFonts w:ascii="Verdana" w:hAnsi="Verdana"/>
          <w:i/>
          <w:iCs/>
        </w:rPr>
        <w:t>anche attraverso un aumento di capitale sociale, avvenga in conformità a espresse previsioni legislative</w:t>
      </w:r>
      <w:r w:rsidR="009358DE">
        <w:rPr>
          <w:rFonts w:ascii="Verdana" w:hAnsi="Verdana"/>
        </w:rPr>
        <w:t>” (art. 5 comma 1 D. Lgs. 175/2016).</w:t>
      </w:r>
    </w:p>
    <w:p w14:paraId="75274F7C" w14:textId="658463DC" w:rsidR="009358DE" w:rsidRPr="00E34901" w:rsidRDefault="000E7FEF" w:rsidP="00F47CE9">
      <w:pPr>
        <w:spacing w:after="120" w:line="360" w:lineRule="auto"/>
        <w:jc w:val="both"/>
        <w:rPr>
          <w:rFonts w:ascii="Verdana" w:hAnsi="Verdana"/>
        </w:rPr>
      </w:pPr>
      <w:r>
        <w:rPr>
          <w:rFonts w:ascii="Verdana" w:hAnsi="Verdana"/>
        </w:rPr>
        <w:t xml:space="preserve">Considerati i presupposti e le circostanze sovra evidenziate che hanno reso necessario l’ingresso di Mondo Acqua in </w:t>
      </w:r>
      <w:proofErr w:type="gramStart"/>
      <w:r>
        <w:rPr>
          <w:rFonts w:ascii="Verdana" w:hAnsi="Verdana"/>
        </w:rPr>
        <w:t>CO.GE.S.I.</w:t>
      </w:r>
      <w:proofErr w:type="gramEnd"/>
      <w:r>
        <w:rPr>
          <w:rFonts w:ascii="Verdana" w:hAnsi="Verdana"/>
        </w:rPr>
        <w:t xml:space="preserve"> e la conseguente partecipazione indiretta del Comune in CO.GE.S.I., l’onere di motivazione analitica stabilito dall’art. 5 comma 1 D. Lgs. 175/2016 viene anzitutto assolto con le considerazioni che seguono.   </w:t>
      </w:r>
    </w:p>
    <w:p w14:paraId="4A865525" w14:textId="645FC508" w:rsidR="00385E5C" w:rsidRDefault="000E7FEF" w:rsidP="00F47CE9">
      <w:pPr>
        <w:spacing w:after="120" w:line="360" w:lineRule="auto"/>
        <w:jc w:val="both"/>
        <w:rPr>
          <w:rFonts w:ascii="Verdana" w:hAnsi="Verdana"/>
        </w:rPr>
      </w:pPr>
      <w:r>
        <w:rPr>
          <w:rFonts w:ascii="Verdana" w:hAnsi="Verdana"/>
        </w:rPr>
        <w:t xml:space="preserve">Il servizio idrico integrato è </w:t>
      </w:r>
      <w:r w:rsidR="00CE5EDA">
        <w:rPr>
          <w:rFonts w:ascii="Verdana" w:hAnsi="Verdana"/>
        </w:rPr>
        <w:t xml:space="preserve">fondato sui principi (i) della organizzazione a livello di ambito territoriale ottimale </w:t>
      </w:r>
      <w:r w:rsidR="00A97BB6">
        <w:rPr>
          <w:rFonts w:ascii="Verdana" w:hAnsi="Verdana"/>
        </w:rPr>
        <w:t>delimitato nel rispetto de</w:t>
      </w:r>
      <w:r w:rsidR="00CE5EDA">
        <w:rPr>
          <w:rFonts w:ascii="Verdana" w:hAnsi="Verdana"/>
        </w:rPr>
        <w:t xml:space="preserve">i principi di efficienza, efficacia ed </w:t>
      </w:r>
      <w:r w:rsidR="00CE5EDA">
        <w:rPr>
          <w:rFonts w:ascii="Verdana" w:hAnsi="Verdana"/>
        </w:rPr>
        <w:lastRenderedPageBreak/>
        <w:t>economicità e (ii) della unicità del gestore del servizio in tutto l’ambito territoriale (art. 147 D. Lgs. 152/2006).</w:t>
      </w:r>
    </w:p>
    <w:p w14:paraId="525A7721" w14:textId="22FBB228" w:rsidR="005755EE" w:rsidRDefault="00CE5EDA" w:rsidP="00F47CE9">
      <w:pPr>
        <w:spacing w:after="120" w:line="360" w:lineRule="auto"/>
        <w:jc w:val="both"/>
        <w:rPr>
          <w:rFonts w:ascii="Verdana" w:hAnsi="Verdana"/>
        </w:rPr>
      </w:pPr>
      <w:r>
        <w:rPr>
          <w:rFonts w:ascii="Verdana" w:hAnsi="Verdana"/>
        </w:rPr>
        <w:t xml:space="preserve">La partecipazione degli Enti locali all’Ente di governo dell’Ambito è obbligatoria (art. 147 comma 1 bis D. Lgs. 152/2006) </w:t>
      </w:r>
      <w:r w:rsidR="00BE40B4">
        <w:rPr>
          <w:rFonts w:ascii="Verdana" w:hAnsi="Verdana"/>
        </w:rPr>
        <w:t xml:space="preserve">e sono fissati termini temporali entro i quali, dopo la approvazione del Piano d’Ambito e la scelta della modalità di gestione del servizio da parte dell’Ente di governo dell’ATO, i Gestori </w:t>
      </w:r>
      <w:r w:rsidR="00AA1CD6">
        <w:rPr>
          <w:rFonts w:ascii="Verdana" w:hAnsi="Verdana"/>
        </w:rPr>
        <w:t xml:space="preserve">infra provinciali </w:t>
      </w:r>
      <w:r w:rsidR="00BE40B4">
        <w:rPr>
          <w:rFonts w:ascii="Verdana" w:hAnsi="Verdana"/>
        </w:rPr>
        <w:t>esistenti devono cessare e confluire nel gestore unico d’ambito al fine di attuare il principio di uni</w:t>
      </w:r>
      <w:r w:rsidR="00FC7FA1">
        <w:rPr>
          <w:rFonts w:ascii="Verdana" w:hAnsi="Verdana"/>
        </w:rPr>
        <w:t>ci</w:t>
      </w:r>
      <w:r w:rsidR="00BE40B4">
        <w:rPr>
          <w:rFonts w:ascii="Verdana" w:hAnsi="Verdana"/>
        </w:rPr>
        <w:t>tà della gestione (art. 172 D. Lgs. 152/2006).</w:t>
      </w:r>
    </w:p>
    <w:p w14:paraId="24FFF239" w14:textId="467A23FC" w:rsidR="00A97BB6" w:rsidRDefault="00A97BB6" w:rsidP="00F47CE9">
      <w:pPr>
        <w:spacing w:after="120" w:line="360" w:lineRule="auto"/>
        <w:jc w:val="both"/>
        <w:rPr>
          <w:rFonts w:ascii="Verdana" w:hAnsi="Verdana"/>
        </w:rPr>
      </w:pPr>
      <w:r>
        <w:rPr>
          <w:rFonts w:ascii="Verdana" w:hAnsi="Verdana"/>
        </w:rPr>
        <w:t>L’organizzazione del S.I.I., così sinteticamente descritta, è quindi strutturata non sull’adesione volontaria degli Enti locali, ma sull’imposizione della partecipazione obbligatoria sanzionabile con l’esercizio dei poteri sostitutivi regionali in caso di inerzia o rifiuto di adesione da parte del singolo Comune (art. 147 comma 1 bis D. Lgs. 152/2006).</w:t>
      </w:r>
    </w:p>
    <w:p w14:paraId="22CA68F5" w14:textId="0C9A9DD3" w:rsidR="00AA1CD6" w:rsidRDefault="00AA1CD6" w:rsidP="00F47CE9">
      <w:pPr>
        <w:spacing w:after="120" w:line="360" w:lineRule="auto"/>
        <w:jc w:val="both"/>
        <w:rPr>
          <w:rFonts w:ascii="Verdana" w:hAnsi="Verdana"/>
        </w:rPr>
      </w:pPr>
      <w:r>
        <w:rPr>
          <w:rFonts w:ascii="Verdana" w:hAnsi="Verdana"/>
        </w:rPr>
        <w:t xml:space="preserve">Come illustrato sopra, l’Autorità dell’Ambito n. 4 Cuneese ha approvato sin dal 2018 la modalità di gestione del S.I.I. secondo il modello </w:t>
      </w:r>
      <w:proofErr w:type="spellStart"/>
      <w:r>
        <w:rPr>
          <w:rFonts w:ascii="Verdana" w:hAnsi="Verdana"/>
        </w:rPr>
        <w:t>dell’</w:t>
      </w:r>
      <w:r w:rsidRPr="00AA1CD6">
        <w:rPr>
          <w:rFonts w:ascii="Verdana" w:hAnsi="Verdana"/>
          <w:i/>
          <w:iCs/>
        </w:rPr>
        <w:t>in</w:t>
      </w:r>
      <w:proofErr w:type="spellEnd"/>
      <w:r w:rsidRPr="00AA1CD6">
        <w:rPr>
          <w:rFonts w:ascii="Verdana" w:hAnsi="Verdana"/>
          <w:i/>
          <w:iCs/>
        </w:rPr>
        <w:t xml:space="preserve"> house </w:t>
      </w:r>
      <w:proofErr w:type="spellStart"/>
      <w:r w:rsidRPr="00AA1CD6">
        <w:rPr>
          <w:rFonts w:ascii="Verdana" w:hAnsi="Verdana"/>
          <w:i/>
          <w:iCs/>
        </w:rPr>
        <w:t>providing</w:t>
      </w:r>
      <w:proofErr w:type="spellEnd"/>
      <w:r>
        <w:rPr>
          <w:rFonts w:ascii="Verdana" w:hAnsi="Verdana"/>
        </w:rPr>
        <w:t xml:space="preserve">, ha quindi individuato </w:t>
      </w:r>
      <w:proofErr w:type="gramStart"/>
      <w:r>
        <w:rPr>
          <w:rFonts w:ascii="Verdana" w:hAnsi="Verdana"/>
        </w:rPr>
        <w:t>CO.GE.S.I.</w:t>
      </w:r>
      <w:proofErr w:type="gramEnd"/>
      <w:r>
        <w:rPr>
          <w:rFonts w:ascii="Verdana" w:hAnsi="Verdana"/>
        </w:rPr>
        <w:t xml:space="preserve"> quale gestore unico dell’ambito ed ha avviato il percorso di subentro in tutte le gestioni sub-provinciali esistenti, sia quelle affidate a società interamente pubbliche sia quelle affidate a società miste o private.</w:t>
      </w:r>
    </w:p>
    <w:p w14:paraId="67C49926" w14:textId="4916AC22" w:rsidR="00AA1CD6" w:rsidRDefault="00AA1CD6" w:rsidP="00F47CE9">
      <w:pPr>
        <w:spacing w:after="120" w:line="360" w:lineRule="auto"/>
        <w:jc w:val="both"/>
        <w:rPr>
          <w:rFonts w:ascii="Verdana" w:hAnsi="Verdana"/>
        </w:rPr>
      </w:pPr>
      <w:r>
        <w:rPr>
          <w:rFonts w:ascii="Verdana" w:hAnsi="Verdana"/>
        </w:rPr>
        <w:t>In tale percorso, Mondo Acqua si è inserita più tardi in quanto, come evidenziato, la sua convenzione di affidamento del S.I.I. è scaduta il 31 dicembre 2021, mentre tutte le gestioni del S.I.I. infra provinciali erano già scadute il 1° luglio 2019.</w:t>
      </w:r>
    </w:p>
    <w:p w14:paraId="2F63B493" w14:textId="68CC9DEC" w:rsidR="003F76B7" w:rsidRDefault="003F76B7" w:rsidP="00F47CE9">
      <w:pPr>
        <w:spacing w:after="120" w:line="360" w:lineRule="auto"/>
        <w:jc w:val="both"/>
        <w:rPr>
          <w:rFonts w:ascii="Verdana" w:hAnsi="Verdana"/>
        </w:rPr>
      </w:pPr>
      <w:r>
        <w:rPr>
          <w:rFonts w:ascii="Verdana" w:hAnsi="Verdana"/>
        </w:rPr>
        <w:t xml:space="preserve">Come noto, nel modello di gestione dei servizi affidato ad una società </w:t>
      </w:r>
      <w:r w:rsidRPr="003F76B7">
        <w:rPr>
          <w:rFonts w:ascii="Verdana" w:hAnsi="Verdana"/>
          <w:i/>
          <w:iCs/>
        </w:rPr>
        <w:t xml:space="preserve">in house </w:t>
      </w:r>
      <w:proofErr w:type="spellStart"/>
      <w:r w:rsidRPr="003F76B7">
        <w:rPr>
          <w:rFonts w:ascii="Verdana" w:hAnsi="Verdana"/>
          <w:i/>
          <w:iCs/>
        </w:rPr>
        <w:t>providing</w:t>
      </w:r>
      <w:proofErr w:type="spellEnd"/>
      <w:r>
        <w:rPr>
          <w:rFonts w:ascii="Verdana" w:hAnsi="Verdana"/>
        </w:rPr>
        <w:t xml:space="preserve">, l’Amministrazione </w:t>
      </w:r>
      <w:r w:rsidR="000E7FEF">
        <w:rPr>
          <w:rFonts w:ascii="Verdana" w:hAnsi="Verdana"/>
        </w:rPr>
        <w:t xml:space="preserve">deve </w:t>
      </w:r>
      <w:r>
        <w:rPr>
          <w:rFonts w:ascii="Verdana" w:hAnsi="Verdana"/>
        </w:rPr>
        <w:t>partecipa</w:t>
      </w:r>
      <w:r w:rsidR="000E7FEF">
        <w:rPr>
          <w:rFonts w:ascii="Verdana" w:hAnsi="Verdana"/>
        </w:rPr>
        <w:t>re</w:t>
      </w:r>
      <w:r>
        <w:rPr>
          <w:rFonts w:ascii="Verdana" w:hAnsi="Verdana"/>
        </w:rPr>
        <w:t xml:space="preserve"> al capitale della società e</w:t>
      </w:r>
      <w:r w:rsidR="000E7FEF">
        <w:rPr>
          <w:rFonts w:ascii="Verdana" w:hAnsi="Verdana"/>
        </w:rPr>
        <w:t xml:space="preserve"> </w:t>
      </w:r>
      <w:r>
        <w:rPr>
          <w:rFonts w:ascii="Verdana" w:hAnsi="Verdana"/>
        </w:rPr>
        <w:t>d</w:t>
      </w:r>
      <w:r w:rsidR="000E7FEF">
        <w:rPr>
          <w:rFonts w:ascii="Verdana" w:hAnsi="Verdana"/>
        </w:rPr>
        <w:t>eve</w:t>
      </w:r>
      <w:r>
        <w:rPr>
          <w:rFonts w:ascii="Verdana" w:hAnsi="Verdana"/>
        </w:rPr>
        <w:t xml:space="preserve"> esercita</w:t>
      </w:r>
      <w:r w:rsidR="000E7FEF">
        <w:rPr>
          <w:rFonts w:ascii="Verdana" w:hAnsi="Verdana"/>
        </w:rPr>
        <w:t>re</w:t>
      </w:r>
      <w:r>
        <w:rPr>
          <w:rFonts w:ascii="Verdana" w:hAnsi="Verdana"/>
        </w:rPr>
        <w:t xml:space="preserve"> su di essa il c.d. “controllo analogo” (art. 16 c. 1 D. Lgs. n. 175/2016, art. 17 D. Lgs. 201/2022 e art. 7 commi 2 e 3 D. Lgs. 36/2023)</w:t>
      </w:r>
      <w:r w:rsidR="002B78E5">
        <w:rPr>
          <w:rFonts w:ascii="Verdana" w:hAnsi="Verdana"/>
        </w:rPr>
        <w:t xml:space="preserve">, che può estrinsecarsi anche nel controllo analogo c.d. “congiunto” </w:t>
      </w:r>
      <w:r w:rsidR="006A321C">
        <w:rPr>
          <w:rFonts w:ascii="Verdana" w:hAnsi="Verdana"/>
        </w:rPr>
        <w:t xml:space="preserve">cioè esercitato contemporaneamente da una pluralità di Amministrazioni socie per la gestione di un servizio </w:t>
      </w:r>
      <w:r w:rsidR="00260B5B">
        <w:rPr>
          <w:rFonts w:ascii="Verdana" w:hAnsi="Verdana"/>
        </w:rPr>
        <w:t>nell’</w:t>
      </w:r>
      <w:r w:rsidR="006A321C">
        <w:rPr>
          <w:rFonts w:ascii="Verdana" w:hAnsi="Verdana"/>
        </w:rPr>
        <w:t xml:space="preserve">ambito territoriale di </w:t>
      </w:r>
      <w:r w:rsidR="00260B5B">
        <w:rPr>
          <w:rFonts w:ascii="Verdana" w:hAnsi="Verdana"/>
        </w:rPr>
        <w:t xml:space="preserve">rispettiva </w:t>
      </w:r>
      <w:r w:rsidR="006A321C">
        <w:rPr>
          <w:rFonts w:ascii="Verdana" w:hAnsi="Verdana"/>
        </w:rPr>
        <w:t xml:space="preserve">pertinenza </w:t>
      </w:r>
      <w:r w:rsidR="002B78E5">
        <w:rPr>
          <w:rFonts w:ascii="Verdana" w:hAnsi="Verdana"/>
        </w:rPr>
        <w:t xml:space="preserve">(si veda il </w:t>
      </w:r>
      <w:r w:rsidR="000E7FEF">
        <w:rPr>
          <w:rFonts w:ascii="Verdana" w:hAnsi="Verdana"/>
        </w:rPr>
        <w:t>protocollo p</w:t>
      </w:r>
      <w:r w:rsidR="002B78E5">
        <w:rPr>
          <w:rFonts w:ascii="Verdana" w:hAnsi="Verdana"/>
        </w:rPr>
        <w:t xml:space="preserve">er le società </w:t>
      </w:r>
      <w:r w:rsidR="002B78E5" w:rsidRPr="006A321C">
        <w:rPr>
          <w:rFonts w:ascii="Verdana" w:hAnsi="Verdana"/>
          <w:i/>
          <w:iCs/>
        </w:rPr>
        <w:t>in house</w:t>
      </w:r>
      <w:r w:rsidR="002B78E5">
        <w:rPr>
          <w:rFonts w:ascii="Verdana" w:hAnsi="Verdana"/>
        </w:rPr>
        <w:t xml:space="preserve"> approvato dall’ANAC e dal Consiglio Nazionale del Notariato in data 2 maggio 2022</w:t>
      </w:r>
      <w:r w:rsidR="006A321C">
        <w:rPr>
          <w:rFonts w:ascii="Verdana" w:hAnsi="Verdana"/>
        </w:rPr>
        <w:t>, pag. 8</w:t>
      </w:r>
      <w:r w:rsidR="002B78E5">
        <w:rPr>
          <w:rFonts w:ascii="Verdana" w:hAnsi="Verdana"/>
        </w:rPr>
        <w:t>)</w:t>
      </w:r>
      <w:r>
        <w:rPr>
          <w:rFonts w:ascii="Verdana" w:hAnsi="Verdana"/>
        </w:rPr>
        <w:t>.</w:t>
      </w:r>
    </w:p>
    <w:p w14:paraId="6F43CDF1" w14:textId="0122D859" w:rsidR="006A321C" w:rsidRDefault="006A321C" w:rsidP="00F47CE9">
      <w:pPr>
        <w:spacing w:after="120" w:line="360" w:lineRule="auto"/>
        <w:jc w:val="both"/>
        <w:rPr>
          <w:rFonts w:ascii="Verdana" w:hAnsi="Verdana"/>
        </w:rPr>
      </w:pPr>
      <w:r>
        <w:rPr>
          <w:rFonts w:ascii="Verdana" w:hAnsi="Verdana"/>
        </w:rPr>
        <w:t xml:space="preserve">In tale quadro normativo, l’acquisto della quota di </w:t>
      </w:r>
      <w:proofErr w:type="gramStart"/>
      <w:r>
        <w:rPr>
          <w:rFonts w:ascii="Verdana" w:hAnsi="Verdana"/>
        </w:rPr>
        <w:t>CO.GE.S.I.</w:t>
      </w:r>
      <w:proofErr w:type="gramEnd"/>
      <w:r>
        <w:rPr>
          <w:rFonts w:ascii="Verdana" w:hAnsi="Verdana"/>
        </w:rPr>
        <w:t xml:space="preserve"> da parte di Mondo Acqua concretizza, nel contempo, l’acquisto indiretto, da parte del Comune, di una partecipazione sociale al capitale del Gestore Unico Provinciale al fine di dare attuazione alla normativa sovra richiamata che impone all’Ente locale di esercitare il controllo analogo congiunto sulla società </w:t>
      </w:r>
      <w:r w:rsidRPr="006A321C">
        <w:rPr>
          <w:rFonts w:ascii="Verdana" w:hAnsi="Verdana"/>
          <w:i/>
          <w:iCs/>
        </w:rPr>
        <w:t xml:space="preserve">in house </w:t>
      </w:r>
      <w:proofErr w:type="spellStart"/>
      <w:r w:rsidRPr="006A321C">
        <w:rPr>
          <w:rFonts w:ascii="Verdana" w:hAnsi="Verdana"/>
          <w:i/>
          <w:iCs/>
        </w:rPr>
        <w:t>providing</w:t>
      </w:r>
      <w:proofErr w:type="spellEnd"/>
      <w:r>
        <w:rPr>
          <w:rFonts w:ascii="Verdana" w:hAnsi="Verdana"/>
        </w:rPr>
        <w:t>.</w:t>
      </w:r>
    </w:p>
    <w:p w14:paraId="73F2C283" w14:textId="3C4C8749" w:rsidR="00DF6DCF" w:rsidRDefault="00DF6DCF" w:rsidP="00F47CE9">
      <w:pPr>
        <w:spacing w:after="120" w:line="360" w:lineRule="auto"/>
        <w:jc w:val="both"/>
        <w:rPr>
          <w:rFonts w:ascii="Verdana" w:hAnsi="Verdana"/>
        </w:rPr>
      </w:pPr>
      <w:r>
        <w:rPr>
          <w:rFonts w:ascii="Verdana" w:hAnsi="Verdana"/>
        </w:rPr>
        <w:lastRenderedPageBreak/>
        <w:t>Il Comune richiama quindi</w:t>
      </w:r>
      <w:r w:rsidR="004224CE">
        <w:rPr>
          <w:rFonts w:ascii="Verdana" w:hAnsi="Verdana"/>
        </w:rPr>
        <w:t xml:space="preserve"> anzitutto</w:t>
      </w:r>
      <w:r w:rsidR="00F05F4C">
        <w:rPr>
          <w:rFonts w:ascii="Verdana" w:hAnsi="Verdana"/>
        </w:rPr>
        <w:t xml:space="preserve"> -</w:t>
      </w:r>
      <w:r>
        <w:rPr>
          <w:rFonts w:ascii="Verdana" w:hAnsi="Verdana"/>
        </w:rPr>
        <w:t xml:space="preserve"> a motivazione della scelta operata</w:t>
      </w:r>
      <w:r w:rsidR="00F05F4C">
        <w:rPr>
          <w:rFonts w:ascii="Verdana" w:hAnsi="Verdana"/>
        </w:rPr>
        <w:t xml:space="preserve"> ai sensi dell’art. 5 comma 1 D. Lgs. 175/2016 -</w:t>
      </w:r>
      <w:r>
        <w:rPr>
          <w:rFonts w:ascii="Verdana" w:hAnsi="Verdana"/>
        </w:rPr>
        <w:t xml:space="preserve"> </w:t>
      </w:r>
      <w:r w:rsidR="00BA3BF8">
        <w:rPr>
          <w:rFonts w:ascii="Verdana" w:hAnsi="Verdana"/>
        </w:rPr>
        <w:t xml:space="preserve">la natura vincolata </w:t>
      </w:r>
      <w:r w:rsidR="000639E0">
        <w:rPr>
          <w:rFonts w:ascii="Verdana" w:hAnsi="Verdana"/>
        </w:rPr>
        <w:t xml:space="preserve">della organizzazione del S.I.I. su base provinciale e </w:t>
      </w:r>
      <w:r>
        <w:rPr>
          <w:rFonts w:ascii="Verdana" w:hAnsi="Verdana"/>
        </w:rPr>
        <w:t>la qualifica di società</w:t>
      </w:r>
      <w:r w:rsidR="000639E0">
        <w:rPr>
          <w:rFonts w:ascii="Verdana" w:hAnsi="Verdana"/>
        </w:rPr>
        <w:t xml:space="preserve"> </w:t>
      </w:r>
      <w:r w:rsidR="000639E0" w:rsidRPr="000639E0">
        <w:rPr>
          <w:rFonts w:ascii="Verdana" w:hAnsi="Verdana"/>
          <w:i/>
          <w:iCs/>
        </w:rPr>
        <w:t xml:space="preserve">in house </w:t>
      </w:r>
      <w:proofErr w:type="spellStart"/>
      <w:r w:rsidR="000639E0" w:rsidRPr="000639E0">
        <w:rPr>
          <w:rFonts w:ascii="Verdana" w:hAnsi="Verdana"/>
          <w:i/>
          <w:iCs/>
        </w:rPr>
        <w:t>providing</w:t>
      </w:r>
      <w:proofErr w:type="spellEnd"/>
      <w:r w:rsidR="000639E0">
        <w:rPr>
          <w:rFonts w:ascii="Verdana" w:hAnsi="Verdana"/>
        </w:rPr>
        <w:t xml:space="preserve"> </w:t>
      </w:r>
      <w:r>
        <w:rPr>
          <w:rFonts w:ascii="Verdana" w:hAnsi="Verdana"/>
        </w:rPr>
        <w:t xml:space="preserve">di </w:t>
      </w:r>
      <w:proofErr w:type="gramStart"/>
      <w:r>
        <w:rPr>
          <w:rFonts w:ascii="Verdana" w:hAnsi="Verdana"/>
        </w:rPr>
        <w:t>CO.GE.S.I.</w:t>
      </w:r>
      <w:proofErr w:type="gramEnd"/>
      <w:r>
        <w:rPr>
          <w:rFonts w:ascii="Verdana" w:hAnsi="Verdana"/>
        </w:rPr>
        <w:t xml:space="preserve"> che </w:t>
      </w:r>
      <w:r w:rsidR="000639E0">
        <w:rPr>
          <w:rFonts w:ascii="Verdana" w:hAnsi="Verdana"/>
        </w:rPr>
        <w:t>presuppone che l’Ente locale partecipi</w:t>
      </w:r>
      <w:r>
        <w:rPr>
          <w:rFonts w:ascii="Verdana" w:hAnsi="Verdana"/>
        </w:rPr>
        <w:t>, anche indirettamente,</w:t>
      </w:r>
      <w:r w:rsidR="000639E0">
        <w:rPr>
          <w:rFonts w:ascii="Verdana" w:hAnsi="Verdana"/>
        </w:rPr>
        <w:t xml:space="preserve"> al </w:t>
      </w:r>
      <w:r>
        <w:rPr>
          <w:rFonts w:ascii="Verdana" w:hAnsi="Verdana"/>
        </w:rPr>
        <w:t xml:space="preserve">suo </w:t>
      </w:r>
      <w:r w:rsidR="000639E0">
        <w:rPr>
          <w:rFonts w:ascii="Verdana" w:hAnsi="Verdana"/>
        </w:rPr>
        <w:t xml:space="preserve">capitale </w:t>
      </w:r>
      <w:r>
        <w:rPr>
          <w:rFonts w:ascii="Verdana" w:hAnsi="Verdana"/>
        </w:rPr>
        <w:t>per l’esercizio del controllo analogo congiunto.</w:t>
      </w:r>
    </w:p>
    <w:p w14:paraId="0CF59EBD" w14:textId="3D438820" w:rsidR="00554350" w:rsidRDefault="00DF6DCF" w:rsidP="00F47CE9">
      <w:pPr>
        <w:spacing w:after="120" w:line="360" w:lineRule="auto"/>
        <w:jc w:val="both"/>
        <w:rPr>
          <w:rFonts w:ascii="Verdana" w:hAnsi="Verdana"/>
          <w:b/>
          <w:bCs/>
        </w:rPr>
      </w:pPr>
      <w:r w:rsidRPr="005A6DD9">
        <w:rPr>
          <w:rFonts w:ascii="Verdana" w:hAnsi="Verdana"/>
          <w:b/>
          <w:bCs/>
        </w:rPr>
        <w:t xml:space="preserve">4) </w:t>
      </w:r>
      <w:r w:rsidR="004224CE">
        <w:rPr>
          <w:rFonts w:ascii="Verdana" w:hAnsi="Verdana"/>
        </w:rPr>
        <w:t xml:space="preserve">In secondo luogo, a motivazione dell’acquisto della partecipazione indiretta in </w:t>
      </w:r>
      <w:proofErr w:type="gramStart"/>
      <w:r w:rsidR="004224CE">
        <w:rPr>
          <w:rFonts w:ascii="Verdana" w:hAnsi="Verdana"/>
        </w:rPr>
        <w:t>CO.GE.S.I.</w:t>
      </w:r>
      <w:proofErr w:type="gramEnd"/>
      <w:r w:rsidR="004224CE">
        <w:rPr>
          <w:rFonts w:ascii="Verdana" w:hAnsi="Verdana"/>
        </w:rPr>
        <w:t xml:space="preserve">, il Comune richiama le argomentazioni adottate dalla Conferenza dell’Ambito n. 4 Cuneese a fondamento della scelta di affidare a CO.GE.S.I. </w:t>
      </w:r>
      <w:r w:rsidR="004224CE" w:rsidRPr="004224CE">
        <w:rPr>
          <w:rFonts w:ascii="Verdana" w:hAnsi="Verdana"/>
          <w:i/>
          <w:iCs/>
        </w:rPr>
        <w:t xml:space="preserve">in house </w:t>
      </w:r>
      <w:proofErr w:type="spellStart"/>
      <w:r w:rsidR="004224CE" w:rsidRPr="004224CE">
        <w:rPr>
          <w:rFonts w:ascii="Verdana" w:hAnsi="Verdana"/>
          <w:i/>
          <w:iCs/>
        </w:rPr>
        <w:t>providing</w:t>
      </w:r>
      <w:proofErr w:type="spellEnd"/>
      <w:r w:rsidR="004224CE">
        <w:rPr>
          <w:rFonts w:ascii="Verdana" w:hAnsi="Verdana"/>
        </w:rPr>
        <w:t xml:space="preserve"> la gestione unica del S.I.I. in ambito provinciale.</w:t>
      </w:r>
      <w:r w:rsidR="000639E0" w:rsidRPr="005A6DD9">
        <w:rPr>
          <w:rFonts w:ascii="Verdana" w:hAnsi="Verdana"/>
          <w:b/>
          <w:bCs/>
        </w:rPr>
        <w:t xml:space="preserve"> </w:t>
      </w:r>
    </w:p>
    <w:p w14:paraId="3A792754" w14:textId="30704209" w:rsidR="00E12DA2" w:rsidRDefault="006A2DC9" w:rsidP="00F47CE9">
      <w:pPr>
        <w:spacing w:after="120" w:line="360" w:lineRule="auto"/>
        <w:jc w:val="both"/>
        <w:rPr>
          <w:rFonts w:ascii="Verdana" w:hAnsi="Verdana"/>
        </w:rPr>
      </w:pPr>
      <w:r w:rsidRPr="006A2DC9">
        <w:rPr>
          <w:rFonts w:ascii="Verdana" w:hAnsi="Verdana"/>
        </w:rPr>
        <w:t xml:space="preserve">In particolare, </w:t>
      </w:r>
      <w:r>
        <w:rPr>
          <w:rFonts w:ascii="Verdana" w:hAnsi="Verdana"/>
        </w:rPr>
        <w:t>tali motivazioni sono evidenziate nell</w:t>
      </w:r>
      <w:r w:rsidR="00E12DA2">
        <w:rPr>
          <w:rFonts w:ascii="Verdana" w:hAnsi="Verdana"/>
        </w:rPr>
        <w:t>a</w:t>
      </w:r>
      <w:r>
        <w:rPr>
          <w:rFonts w:ascii="Verdana" w:hAnsi="Verdana"/>
        </w:rPr>
        <w:t xml:space="preserve"> deliberazione dell</w:t>
      </w:r>
      <w:r w:rsidR="00E12DA2">
        <w:rPr>
          <w:rFonts w:ascii="Verdana" w:hAnsi="Verdana"/>
        </w:rPr>
        <w:t xml:space="preserve">a Conferenza dei Rappresentanti degli Enti Locali </w:t>
      </w:r>
      <w:r>
        <w:rPr>
          <w:rFonts w:ascii="Verdana" w:hAnsi="Verdana"/>
        </w:rPr>
        <w:t xml:space="preserve">dell’Ambito 4 Cuneese n. 12 del 7 maggio 2018, recante la scelta della gestione per l’affidamento </w:t>
      </w:r>
      <w:r w:rsidR="00E12DA2">
        <w:rPr>
          <w:rFonts w:ascii="Verdana" w:hAnsi="Verdana"/>
        </w:rPr>
        <w:t xml:space="preserve">del S.I.I. ad una società interamente pubblica </w:t>
      </w:r>
      <w:r w:rsidR="00E12DA2" w:rsidRPr="00260B5B">
        <w:rPr>
          <w:rFonts w:ascii="Verdana" w:hAnsi="Verdana"/>
          <w:i/>
          <w:iCs/>
        </w:rPr>
        <w:t xml:space="preserve">in house </w:t>
      </w:r>
      <w:proofErr w:type="spellStart"/>
      <w:r w:rsidR="00E12DA2" w:rsidRPr="00260B5B">
        <w:rPr>
          <w:rFonts w:ascii="Verdana" w:hAnsi="Verdana"/>
          <w:i/>
          <w:iCs/>
        </w:rPr>
        <w:t>providing</w:t>
      </w:r>
      <w:proofErr w:type="spellEnd"/>
      <w:r w:rsidR="00E12DA2">
        <w:rPr>
          <w:rFonts w:ascii="Verdana" w:hAnsi="Verdana"/>
        </w:rPr>
        <w:t xml:space="preserve"> a tipologia consortile, e nella successiva deliberazione della Conferenza dei rappresentanti degli Enti Locali dell’Ambito 4 Cuneese n. 6 del 27 marzo 2019 recante l’affidamento del S.I.I. a CO.GE.S.I. S.c.r.l..</w:t>
      </w:r>
    </w:p>
    <w:p w14:paraId="5BCA18B6" w14:textId="5BD8B410" w:rsidR="00F05F4C" w:rsidRDefault="00E12DA2" w:rsidP="00F05F4C">
      <w:pPr>
        <w:spacing w:after="120" w:line="360" w:lineRule="auto"/>
        <w:jc w:val="both"/>
        <w:rPr>
          <w:rFonts w:ascii="Verdana" w:hAnsi="Verdana"/>
        </w:rPr>
      </w:pPr>
      <w:r>
        <w:rPr>
          <w:rFonts w:ascii="Verdana" w:hAnsi="Verdana"/>
        </w:rPr>
        <w:t xml:space="preserve">In tali deliberazioni sono state evidenziate </w:t>
      </w:r>
      <w:r w:rsidR="00F05F4C">
        <w:rPr>
          <w:rFonts w:ascii="Verdana" w:hAnsi="Verdana"/>
        </w:rPr>
        <w:t>le ragioni di convenienza economica e di sostenibilità finanziaria</w:t>
      </w:r>
      <w:r>
        <w:rPr>
          <w:rFonts w:ascii="Verdana" w:hAnsi="Verdana"/>
        </w:rPr>
        <w:t xml:space="preserve"> nonché </w:t>
      </w:r>
      <w:r w:rsidR="00F05F4C">
        <w:rPr>
          <w:rFonts w:ascii="Verdana" w:hAnsi="Verdana"/>
        </w:rPr>
        <w:t>la compatibilità della scelta con i principi di efficienza, efficacia ed economicità dell’azione amministrativa</w:t>
      </w:r>
      <w:r>
        <w:rPr>
          <w:rFonts w:ascii="Verdana" w:hAnsi="Verdana"/>
        </w:rPr>
        <w:t xml:space="preserve">, che vengono qui integralmente richiamate a fondamento della scelta del Comune di acquistare una partecipazione indiretta in </w:t>
      </w:r>
      <w:proofErr w:type="gramStart"/>
      <w:r>
        <w:rPr>
          <w:rFonts w:ascii="Verdana" w:hAnsi="Verdana"/>
        </w:rPr>
        <w:t>CO.GE.S.I.</w:t>
      </w:r>
      <w:proofErr w:type="gramEnd"/>
      <w:r>
        <w:rPr>
          <w:rFonts w:ascii="Verdana" w:hAnsi="Verdana"/>
        </w:rPr>
        <w:t xml:space="preserve"> quale Gestore Unico Provinciale del S.I.I..</w:t>
      </w:r>
    </w:p>
    <w:p w14:paraId="741DC0C8" w14:textId="1B5B0E68" w:rsidR="00066DD7" w:rsidRDefault="00066DD7" w:rsidP="00066DD7">
      <w:pPr>
        <w:spacing w:after="120" w:line="360" w:lineRule="auto"/>
        <w:jc w:val="center"/>
        <w:rPr>
          <w:rFonts w:ascii="Verdana" w:hAnsi="Verdana"/>
        </w:rPr>
      </w:pPr>
      <w:r>
        <w:rPr>
          <w:rFonts w:ascii="Verdana" w:hAnsi="Verdana"/>
        </w:rPr>
        <w:t>*     *     *</w:t>
      </w:r>
    </w:p>
    <w:p w14:paraId="1CB94550" w14:textId="4F2262BC" w:rsidR="00E12DA2" w:rsidRDefault="00260B5B" w:rsidP="00F05F4C">
      <w:pPr>
        <w:spacing w:after="120" w:line="360" w:lineRule="auto"/>
        <w:jc w:val="both"/>
        <w:rPr>
          <w:rFonts w:ascii="Verdana" w:hAnsi="Verdana"/>
        </w:rPr>
      </w:pPr>
      <w:r>
        <w:rPr>
          <w:rFonts w:ascii="Verdana" w:hAnsi="Verdana"/>
        </w:rPr>
        <w:t>Esaurita la sua esposizione, i</w:t>
      </w:r>
      <w:r w:rsidR="00E12DA2">
        <w:rPr>
          <w:rFonts w:ascii="Verdana" w:hAnsi="Verdana"/>
        </w:rPr>
        <w:t xml:space="preserve">l Sindaco propone quindi al Consiglio di approvare l’operazione societaria compiuta da Mondo Acqua di ingresso nel capitale sociale di </w:t>
      </w:r>
      <w:proofErr w:type="gramStart"/>
      <w:r w:rsidR="00E12DA2">
        <w:rPr>
          <w:rFonts w:ascii="Verdana" w:hAnsi="Verdana"/>
        </w:rPr>
        <w:t>CO.GE.S.I.</w:t>
      </w:r>
      <w:proofErr w:type="gramEnd"/>
      <w:r w:rsidR="00E12DA2">
        <w:rPr>
          <w:rFonts w:ascii="Verdana" w:hAnsi="Verdana"/>
        </w:rPr>
        <w:t xml:space="preserve"> per i fini e per gli effetti previsti dagli artt. 4 e 5 D. Lgs. 175/2016.</w:t>
      </w:r>
    </w:p>
    <w:p w14:paraId="187679EA" w14:textId="3F702261" w:rsidR="00E12DA2" w:rsidRDefault="00E12DA2" w:rsidP="00F05F4C">
      <w:pPr>
        <w:spacing w:after="120" w:line="360" w:lineRule="auto"/>
        <w:jc w:val="both"/>
        <w:rPr>
          <w:rFonts w:ascii="Verdana" w:hAnsi="Verdana"/>
        </w:rPr>
      </w:pPr>
      <w:r>
        <w:rPr>
          <w:rFonts w:ascii="Verdana" w:hAnsi="Verdana"/>
        </w:rPr>
        <w:t>Il Sindaco propone altresì al Consiglio di stabilire che la presente deliberazione abbia anche contenuto di ratifica e convalida dell’autorizzazione rilasciata in via postuma</w:t>
      </w:r>
      <w:r w:rsidR="003309E0">
        <w:rPr>
          <w:rFonts w:ascii="Verdana" w:hAnsi="Verdana"/>
        </w:rPr>
        <w:t xml:space="preserve"> ai sensi e per gli effetti dell’art. 1399 cod. civ.,</w:t>
      </w:r>
      <w:r w:rsidR="00066DD7">
        <w:rPr>
          <w:rFonts w:ascii="Verdana" w:hAnsi="Verdana"/>
        </w:rPr>
        <w:t xml:space="preserve"> </w:t>
      </w:r>
      <w:r w:rsidR="003309E0">
        <w:rPr>
          <w:rFonts w:ascii="Verdana" w:hAnsi="Verdana"/>
        </w:rPr>
        <w:t xml:space="preserve">tenuto conto che il difetto di autorizzazione dell’acquisto di partecipazioni in società già costituite determina, non già l’invalidità dell’atto di acquisto, ma la sua semplice inefficacia ai sensi dell’art. 8 D. Lgs. 175/2016 e considerato comunque che in materia di società a partecipazione pubblica la giurisprudenza ammette anche la convalida di atti annullabili (si veda Cassazione, Sezione I civile, 1.6.2023 n. 15521). </w:t>
      </w:r>
    </w:p>
    <w:p w14:paraId="792A4D55" w14:textId="696EC05B" w:rsidR="003309E0" w:rsidRDefault="003309E0" w:rsidP="00F05F4C">
      <w:pPr>
        <w:spacing w:after="120" w:line="360" w:lineRule="auto"/>
        <w:jc w:val="both"/>
        <w:rPr>
          <w:rFonts w:ascii="Verdana" w:hAnsi="Verdana"/>
        </w:rPr>
      </w:pPr>
      <w:r>
        <w:rPr>
          <w:rFonts w:ascii="Verdana" w:hAnsi="Verdana"/>
        </w:rPr>
        <w:t>Esaurita l’esposizione del Sindaco, seguono i seguenti interventi:</w:t>
      </w:r>
    </w:p>
    <w:p w14:paraId="2E4FB0B4" w14:textId="24674260" w:rsidR="003309E0" w:rsidRDefault="003309E0" w:rsidP="00F05F4C">
      <w:pPr>
        <w:spacing w:after="120" w:line="360" w:lineRule="auto"/>
        <w:jc w:val="both"/>
        <w:rPr>
          <w:rFonts w:ascii="Verdana" w:hAnsi="Verdana"/>
        </w:rPr>
      </w:pPr>
      <w:r>
        <w:rPr>
          <w:rFonts w:ascii="Verdana" w:hAnsi="Verdana"/>
        </w:rPr>
        <w:lastRenderedPageBreak/>
        <w:t>…………………………………………………………</w:t>
      </w:r>
    </w:p>
    <w:p w14:paraId="76395418" w14:textId="77777777" w:rsidR="004A5787" w:rsidRDefault="004A5787" w:rsidP="00F05F4C">
      <w:pPr>
        <w:spacing w:after="120" w:line="360" w:lineRule="auto"/>
        <w:jc w:val="both"/>
        <w:rPr>
          <w:rFonts w:ascii="Verdana" w:hAnsi="Verdana"/>
        </w:rPr>
      </w:pPr>
    </w:p>
    <w:p w14:paraId="621B72F2" w14:textId="7EB16D8B" w:rsidR="00F64AF0" w:rsidRDefault="003C3DAB" w:rsidP="00445C43">
      <w:pPr>
        <w:spacing w:after="12" w:line="360" w:lineRule="auto"/>
        <w:jc w:val="both"/>
        <w:rPr>
          <w:rFonts w:ascii="Verdana" w:hAnsi="Verdana"/>
          <w:color w:val="0070C0"/>
        </w:rPr>
      </w:pPr>
      <w:r w:rsidRPr="003C3DAB">
        <w:rPr>
          <w:rFonts w:ascii="Verdana" w:hAnsi="Verdana"/>
          <w:color w:val="0070C0"/>
        </w:rPr>
        <w:t>Quanto sopra premesso e considerato;</w:t>
      </w:r>
    </w:p>
    <w:p w14:paraId="77C4581E" w14:textId="77777777" w:rsidR="00445C43" w:rsidRDefault="00445C43" w:rsidP="00445C43">
      <w:pPr>
        <w:spacing w:after="12" w:line="360" w:lineRule="auto"/>
        <w:jc w:val="both"/>
        <w:rPr>
          <w:rFonts w:ascii="Verdana" w:hAnsi="Verdana"/>
          <w:color w:val="0070C0"/>
        </w:rPr>
      </w:pPr>
    </w:p>
    <w:p w14:paraId="45B54EF1" w14:textId="77777777" w:rsidR="00F64AF0" w:rsidRPr="00F64AF0" w:rsidRDefault="00F64AF0" w:rsidP="00445C43">
      <w:pPr>
        <w:spacing w:after="12" w:line="360" w:lineRule="auto"/>
        <w:rPr>
          <w:rFonts w:ascii="Verdana" w:hAnsi="Verdana"/>
          <w:color w:val="0070C0"/>
        </w:rPr>
      </w:pPr>
      <w:r w:rsidRPr="00F64AF0">
        <w:rPr>
          <w:rFonts w:ascii="Verdana" w:hAnsi="Verdana"/>
          <w:color w:val="0070C0"/>
        </w:rPr>
        <w:t>Evidenziato nel merito che:</w:t>
      </w:r>
    </w:p>
    <w:p w14:paraId="1F958252" w14:textId="592CE7C4" w:rsidR="00F64AF0" w:rsidRDefault="00F64AF0" w:rsidP="00445C43">
      <w:pPr>
        <w:spacing w:after="12" w:line="360" w:lineRule="auto"/>
        <w:jc w:val="both"/>
        <w:rPr>
          <w:rFonts w:ascii="Verdana" w:hAnsi="Verdana"/>
          <w:color w:val="0070C0"/>
        </w:rPr>
      </w:pPr>
      <w:r w:rsidRPr="00F64AF0">
        <w:rPr>
          <w:rFonts w:ascii="Verdana" w:hAnsi="Verdana"/>
          <w:color w:val="0070C0"/>
        </w:rPr>
        <w:t xml:space="preserve">- </w:t>
      </w:r>
      <w:r w:rsidRPr="00724B5C">
        <w:rPr>
          <w:rFonts w:ascii="Verdana" w:hAnsi="Verdana"/>
          <w:color w:val="0070C0"/>
        </w:rPr>
        <w:t>Consorzio Gestori Servizi Idrici S.c.r.l. - CO.GE.S.I</w:t>
      </w:r>
      <w:r w:rsidRPr="00F64AF0">
        <w:rPr>
          <w:rFonts w:ascii="Verdana" w:hAnsi="Verdana"/>
          <w:color w:val="0070C0"/>
        </w:rPr>
        <w:t>, con sede legale</w:t>
      </w:r>
      <w:r>
        <w:rPr>
          <w:rFonts w:ascii="Verdana" w:hAnsi="Verdana"/>
          <w:color w:val="0070C0"/>
        </w:rPr>
        <w:t xml:space="preserve"> in </w:t>
      </w:r>
      <w:r w:rsidR="0049268A">
        <w:rPr>
          <w:rFonts w:ascii="Verdana" w:hAnsi="Verdana"/>
          <w:color w:val="0070C0"/>
        </w:rPr>
        <w:t>Cuneo, C.so Nizza n. 90</w:t>
      </w:r>
      <w:r>
        <w:rPr>
          <w:rFonts w:ascii="Verdana" w:hAnsi="Verdana"/>
          <w:color w:val="0070C0"/>
        </w:rPr>
        <w:t xml:space="preserve">; </w:t>
      </w:r>
      <w:r w:rsidRPr="00F64AF0">
        <w:rPr>
          <w:rFonts w:ascii="Verdana" w:hAnsi="Verdana"/>
          <w:color w:val="0070C0"/>
        </w:rPr>
        <w:t>Codice fiscale e Partita Iva</w:t>
      </w:r>
      <w:r>
        <w:rPr>
          <w:rFonts w:ascii="Verdana" w:hAnsi="Verdana"/>
          <w:color w:val="0070C0"/>
        </w:rPr>
        <w:t xml:space="preserve"> </w:t>
      </w:r>
      <w:r w:rsidR="0049268A" w:rsidRPr="0049268A">
        <w:rPr>
          <w:rFonts w:ascii="Verdana" w:hAnsi="Verdana"/>
          <w:color w:val="0070C0"/>
        </w:rPr>
        <w:t>03434470047</w:t>
      </w:r>
      <w:r w:rsidR="0049268A">
        <w:rPr>
          <w:rFonts w:ascii="Verdana" w:hAnsi="Verdana"/>
          <w:color w:val="0070C0"/>
        </w:rPr>
        <w:t>,</w:t>
      </w:r>
      <w:r w:rsidR="0049268A" w:rsidRPr="0049268A">
        <w:rPr>
          <w:rFonts w:ascii="Verdana" w:hAnsi="Verdana"/>
          <w:color w:val="0070C0"/>
        </w:rPr>
        <w:t xml:space="preserve"> </w:t>
      </w:r>
      <w:r w:rsidRPr="00F64AF0">
        <w:rPr>
          <w:rFonts w:ascii="Verdana" w:hAnsi="Verdana"/>
          <w:color w:val="0070C0"/>
        </w:rPr>
        <w:t xml:space="preserve">capitale sociale di euro </w:t>
      </w:r>
      <w:r w:rsidR="0049268A">
        <w:rPr>
          <w:rFonts w:ascii="Verdana" w:hAnsi="Verdana"/>
          <w:color w:val="0070C0"/>
        </w:rPr>
        <w:t>3.000.000,00</w:t>
      </w:r>
      <w:r w:rsidRPr="00F64AF0">
        <w:rPr>
          <w:rFonts w:ascii="Verdana" w:hAnsi="Verdana"/>
          <w:color w:val="0070C0"/>
        </w:rPr>
        <w:t>,</w:t>
      </w:r>
      <w:r w:rsidR="00A94C17">
        <w:rPr>
          <w:rFonts w:ascii="Verdana" w:hAnsi="Verdana"/>
          <w:color w:val="0070C0"/>
        </w:rPr>
        <w:t xml:space="preserve"> capitale sociale sottoscritto </w:t>
      </w:r>
      <w:r w:rsidR="0069299D">
        <w:rPr>
          <w:rFonts w:ascii="Verdana" w:hAnsi="Verdana"/>
          <w:color w:val="0070C0"/>
        </w:rPr>
        <w:t xml:space="preserve">di </w:t>
      </w:r>
      <w:r w:rsidR="00A94C17">
        <w:rPr>
          <w:rFonts w:ascii="Verdana" w:hAnsi="Verdana"/>
          <w:color w:val="0070C0"/>
        </w:rPr>
        <w:t xml:space="preserve">euro 2.444.482,47, capitale sociale versato </w:t>
      </w:r>
      <w:r w:rsidR="0069299D">
        <w:rPr>
          <w:rFonts w:ascii="Verdana" w:hAnsi="Verdana"/>
          <w:color w:val="0070C0"/>
        </w:rPr>
        <w:t xml:space="preserve">di </w:t>
      </w:r>
      <w:r w:rsidR="00A94C17">
        <w:rPr>
          <w:rFonts w:ascii="Verdana" w:hAnsi="Verdana"/>
          <w:color w:val="0070C0"/>
        </w:rPr>
        <w:t>euro 2.290.310,99</w:t>
      </w:r>
      <w:r w:rsidR="0069299D">
        <w:rPr>
          <w:rFonts w:ascii="Verdana" w:hAnsi="Verdana"/>
          <w:color w:val="0070C0"/>
        </w:rPr>
        <w:t>,</w:t>
      </w:r>
      <w:r w:rsidRPr="00F64AF0">
        <w:rPr>
          <w:rFonts w:ascii="Verdana" w:hAnsi="Verdana"/>
          <w:color w:val="0070C0"/>
        </w:rPr>
        <w:t xml:space="preserve"> iscritta al </w:t>
      </w:r>
      <w:r w:rsidR="0049268A">
        <w:rPr>
          <w:rFonts w:ascii="Verdana" w:hAnsi="Verdana"/>
          <w:color w:val="0070C0"/>
        </w:rPr>
        <w:t xml:space="preserve">Registro delle Imprese di Cuneo al </w:t>
      </w:r>
      <w:r w:rsidRPr="00F64AF0">
        <w:rPr>
          <w:rFonts w:ascii="Verdana" w:hAnsi="Verdana"/>
          <w:color w:val="0070C0"/>
        </w:rPr>
        <w:t xml:space="preserve">Rea n. </w:t>
      </w:r>
      <w:r w:rsidR="0049268A">
        <w:rPr>
          <w:rFonts w:ascii="Verdana" w:hAnsi="Verdana"/>
          <w:color w:val="0070C0"/>
        </w:rPr>
        <w:t>290478</w:t>
      </w:r>
      <w:r w:rsidRPr="00F64AF0">
        <w:rPr>
          <w:rFonts w:ascii="Verdana" w:hAnsi="Verdana"/>
          <w:color w:val="0070C0"/>
        </w:rPr>
        <w:t>, codice ATECO</w:t>
      </w:r>
      <w:r w:rsidR="00A94C17">
        <w:rPr>
          <w:rFonts w:ascii="Verdana" w:hAnsi="Verdana"/>
          <w:color w:val="0070C0"/>
        </w:rPr>
        <w:t xml:space="preserve"> 36</w:t>
      </w:r>
      <w:r>
        <w:rPr>
          <w:rFonts w:ascii="Verdana" w:hAnsi="Verdana"/>
          <w:color w:val="0070C0"/>
        </w:rPr>
        <w:t>, ha per oggetto sociale</w:t>
      </w:r>
      <w:r w:rsidR="002F6E37">
        <w:rPr>
          <w:rFonts w:ascii="Verdana" w:hAnsi="Verdana"/>
          <w:color w:val="0070C0"/>
        </w:rPr>
        <w:t>, tra l’altro, il seguente: “</w:t>
      </w:r>
      <w:r w:rsidR="002F6E37" w:rsidRPr="0069299D">
        <w:rPr>
          <w:rFonts w:ascii="Verdana" w:hAnsi="Verdana"/>
          <w:i/>
          <w:iCs/>
          <w:color w:val="0070C0"/>
        </w:rPr>
        <w:t xml:space="preserve">La società ha scopo consortile e persegue l’obiettivo dell’utile civilistico al solo fine del reinvestimento nel servizio idrico integrato, con esclusione pertanto di ogni distribuzione ai soci di utili o avanzi di esercizio di ogni genere e sotto qualsiasi forma. 2) La società è strutturata per operare secondo il modello c.d. in house </w:t>
      </w:r>
      <w:proofErr w:type="spellStart"/>
      <w:r w:rsidR="002F6E37" w:rsidRPr="0069299D">
        <w:rPr>
          <w:rFonts w:ascii="Verdana" w:hAnsi="Verdana"/>
          <w:i/>
          <w:iCs/>
          <w:color w:val="0070C0"/>
        </w:rPr>
        <w:t>providing</w:t>
      </w:r>
      <w:proofErr w:type="spellEnd"/>
      <w:r w:rsidR="002F6E37" w:rsidRPr="0069299D">
        <w:rPr>
          <w:rFonts w:ascii="Verdana" w:hAnsi="Verdana"/>
          <w:i/>
          <w:iCs/>
          <w:color w:val="0070C0"/>
        </w:rPr>
        <w:t xml:space="preserve">, nell’interesse delle comunità locali di riferimento e degli enti giuridici che la partecipano, direttamente e indirettamente, quale affidataria in via diretta della gestione del servizio idrico integrato per i Comuni della </w:t>
      </w:r>
      <w:r w:rsidR="0069299D">
        <w:rPr>
          <w:rFonts w:ascii="Verdana" w:hAnsi="Verdana"/>
          <w:i/>
          <w:iCs/>
          <w:color w:val="0070C0"/>
        </w:rPr>
        <w:t>P</w:t>
      </w:r>
      <w:r w:rsidR="002F6E37" w:rsidRPr="0069299D">
        <w:rPr>
          <w:rFonts w:ascii="Verdana" w:hAnsi="Verdana"/>
          <w:i/>
          <w:iCs/>
          <w:color w:val="0070C0"/>
        </w:rPr>
        <w:t>rovincia di Cuneo, facenti parte dell’ente di governo dell’</w:t>
      </w:r>
      <w:r w:rsidR="0069299D">
        <w:rPr>
          <w:rFonts w:ascii="Verdana" w:hAnsi="Verdana"/>
          <w:i/>
          <w:iCs/>
          <w:color w:val="0070C0"/>
        </w:rPr>
        <w:t>A</w:t>
      </w:r>
      <w:r w:rsidR="002F6E37" w:rsidRPr="0069299D">
        <w:rPr>
          <w:rFonts w:ascii="Verdana" w:hAnsi="Verdana"/>
          <w:i/>
          <w:iCs/>
          <w:color w:val="0070C0"/>
        </w:rPr>
        <w:t xml:space="preserve">mbito </w:t>
      </w:r>
      <w:r w:rsidR="0069299D">
        <w:rPr>
          <w:rFonts w:ascii="Verdana" w:hAnsi="Verdana"/>
          <w:i/>
          <w:iCs/>
          <w:color w:val="0070C0"/>
        </w:rPr>
        <w:t>T</w:t>
      </w:r>
      <w:r w:rsidR="002F6E37" w:rsidRPr="0069299D">
        <w:rPr>
          <w:rFonts w:ascii="Verdana" w:hAnsi="Verdana"/>
          <w:i/>
          <w:iCs/>
          <w:color w:val="0070C0"/>
        </w:rPr>
        <w:t xml:space="preserve">erritoriale – 4 </w:t>
      </w:r>
      <w:r w:rsidR="0069299D">
        <w:rPr>
          <w:rFonts w:ascii="Verdana" w:hAnsi="Verdana"/>
          <w:i/>
          <w:iCs/>
          <w:color w:val="0070C0"/>
        </w:rPr>
        <w:t>C</w:t>
      </w:r>
      <w:r w:rsidR="002F6E37" w:rsidRPr="0069299D">
        <w:rPr>
          <w:rFonts w:ascii="Verdana" w:hAnsi="Verdana"/>
          <w:i/>
          <w:iCs/>
          <w:color w:val="0070C0"/>
        </w:rPr>
        <w:t xml:space="preserve">uneese, coerentemente e in ottemperanza da quanto prescritto dal </w:t>
      </w:r>
      <w:proofErr w:type="spellStart"/>
      <w:r w:rsidR="002F6E37" w:rsidRPr="0069299D">
        <w:rPr>
          <w:rFonts w:ascii="Verdana" w:hAnsi="Verdana"/>
          <w:i/>
          <w:iCs/>
          <w:color w:val="0070C0"/>
        </w:rPr>
        <w:t>D.Lgs.</w:t>
      </w:r>
      <w:proofErr w:type="spellEnd"/>
      <w:r w:rsidR="002F6E37" w:rsidRPr="0069299D">
        <w:rPr>
          <w:rFonts w:ascii="Verdana" w:hAnsi="Verdana"/>
          <w:i/>
          <w:iCs/>
          <w:color w:val="0070C0"/>
        </w:rPr>
        <w:t xml:space="preserve"> 152/2006 e ss.mm.</w:t>
      </w:r>
      <w:r w:rsidR="0069299D">
        <w:rPr>
          <w:rFonts w:ascii="Verdana" w:hAnsi="Verdana"/>
          <w:i/>
          <w:iCs/>
          <w:color w:val="0070C0"/>
        </w:rPr>
        <w:t>,</w:t>
      </w:r>
      <w:r w:rsidR="002F6E37" w:rsidRPr="0069299D">
        <w:rPr>
          <w:rFonts w:ascii="Verdana" w:hAnsi="Verdana"/>
          <w:i/>
          <w:iCs/>
          <w:color w:val="0070C0"/>
        </w:rPr>
        <w:t xml:space="preserve"> dal piano d’ambito, dagli atti di affidamento, da quanto previsto dal </w:t>
      </w:r>
      <w:proofErr w:type="spellStart"/>
      <w:r w:rsidR="002F6E37" w:rsidRPr="0069299D">
        <w:rPr>
          <w:rFonts w:ascii="Verdana" w:hAnsi="Verdana"/>
          <w:i/>
          <w:iCs/>
          <w:color w:val="0070C0"/>
        </w:rPr>
        <w:t>D.Lgs.</w:t>
      </w:r>
      <w:proofErr w:type="spellEnd"/>
      <w:r w:rsidR="002F6E37" w:rsidRPr="0069299D">
        <w:rPr>
          <w:rFonts w:ascii="Verdana" w:hAnsi="Verdana"/>
          <w:i/>
          <w:iCs/>
          <w:color w:val="0070C0"/>
        </w:rPr>
        <w:t xml:space="preserve"> n. 50/2016 all’art. 192 (regime speciale degli affidamenti in house) e ogni altra norma dell’ordinamento vigente. 3) La società ha per oggetto la gestione e l’erogazione del servizio idrico integrato, costituito, ai sensi dell’art. 141, comma 2, del </w:t>
      </w:r>
      <w:proofErr w:type="spellStart"/>
      <w:r w:rsidR="002F6E37" w:rsidRPr="0069299D">
        <w:rPr>
          <w:rFonts w:ascii="Verdana" w:hAnsi="Verdana"/>
          <w:i/>
          <w:iCs/>
          <w:color w:val="0070C0"/>
        </w:rPr>
        <w:t>D.Lgs.</w:t>
      </w:r>
      <w:proofErr w:type="spellEnd"/>
      <w:r w:rsidR="002F6E37" w:rsidRPr="0069299D">
        <w:rPr>
          <w:rFonts w:ascii="Verdana" w:hAnsi="Verdana"/>
          <w:i/>
          <w:iCs/>
          <w:color w:val="0070C0"/>
        </w:rPr>
        <w:t xml:space="preserve"> 152/2006, dall’insieme dei servizi pubblici di captazione, adduzione, distribuzione di acqua ad usi civili, di fognatura e di depurazione delle acque reflue, comprensivo delle acque refl</w:t>
      </w:r>
      <w:r w:rsidR="0069299D">
        <w:rPr>
          <w:rFonts w:ascii="Verdana" w:hAnsi="Verdana"/>
          <w:i/>
          <w:iCs/>
          <w:color w:val="0070C0"/>
        </w:rPr>
        <w:t>u</w:t>
      </w:r>
      <w:r w:rsidR="002F6E37" w:rsidRPr="0069299D">
        <w:rPr>
          <w:rFonts w:ascii="Verdana" w:hAnsi="Verdana"/>
          <w:i/>
          <w:iCs/>
          <w:color w:val="0070C0"/>
        </w:rPr>
        <w:t>e industriali gestite nell’ambito del servizio idrico integrato</w:t>
      </w:r>
      <w:r w:rsidR="002F6E37">
        <w:rPr>
          <w:rFonts w:ascii="Verdana" w:hAnsi="Verdana"/>
          <w:color w:val="0070C0"/>
        </w:rPr>
        <w:t>”</w:t>
      </w:r>
      <w:r w:rsidR="00445C43">
        <w:rPr>
          <w:rFonts w:ascii="Verdana" w:hAnsi="Verdana"/>
          <w:color w:val="0070C0"/>
        </w:rPr>
        <w:t>;</w:t>
      </w:r>
    </w:p>
    <w:p w14:paraId="4C9CCF01" w14:textId="36BE2471" w:rsidR="00304E80" w:rsidRDefault="00304E80" w:rsidP="00445C43">
      <w:pPr>
        <w:spacing w:after="12" w:line="360" w:lineRule="auto"/>
        <w:jc w:val="both"/>
        <w:rPr>
          <w:rFonts w:ascii="Verdana" w:hAnsi="Verdana"/>
          <w:color w:val="0070C0"/>
        </w:rPr>
      </w:pPr>
    </w:p>
    <w:p w14:paraId="3788DD0A" w14:textId="0254ECBD" w:rsidR="00304E80" w:rsidRDefault="00304E80" w:rsidP="00445C43">
      <w:pPr>
        <w:spacing w:after="12" w:line="360" w:lineRule="auto"/>
        <w:jc w:val="both"/>
        <w:rPr>
          <w:rFonts w:ascii="Verdana" w:hAnsi="Verdana"/>
          <w:color w:val="0070C0"/>
        </w:rPr>
      </w:pPr>
      <w:r>
        <w:rPr>
          <w:rFonts w:ascii="Verdana" w:hAnsi="Verdana"/>
          <w:color w:val="0070C0"/>
        </w:rPr>
        <w:t>Acquisito il relativo Statuto;</w:t>
      </w:r>
    </w:p>
    <w:p w14:paraId="29AF4776" w14:textId="77777777" w:rsidR="00445C43" w:rsidRPr="003C3DAB" w:rsidRDefault="00445C43" w:rsidP="00445C43">
      <w:pPr>
        <w:spacing w:after="12" w:line="360" w:lineRule="auto"/>
        <w:jc w:val="both"/>
        <w:rPr>
          <w:rFonts w:ascii="Verdana" w:hAnsi="Verdana"/>
          <w:color w:val="0070C0"/>
        </w:rPr>
      </w:pPr>
    </w:p>
    <w:p w14:paraId="69B85C1B" w14:textId="749C5614" w:rsidR="00724B5C" w:rsidRDefault="003C3DAB" w:rsidP="00445C43">
      <w:pPr>
        <w:spacing w:after="12" w:line="360" w:lineRule="auto"/>
        <w:jc w:val="both"/>
        <w:rPr>
          <w:rFonts w:ascii="Verdana" w:hAnsi="Verdana"/>
          <w:color w:val="0070C0"/>
        </w:rPr>
      </w:pPr>
      <w:r w:rsidRPr="00724B5C">
        <w:rPr>
          <w:rFonts w:ascii="Verdana" w:hAnsi="Verdana"/>
          <w:color w:val="0070C0"/>
        </w:rPr>
        <w:t xml:space="preserve">Richiamato </w:t>
      </w:r>
      <w:r w:rsidR="00724B5C" w:rsidRPr="00724B5C">
        <w:rPr>
          <w:rFonts w:ascii="Verdana" w:hAnsi="Verdana"/>
          <w:color w:val="0070C0"/>
        </w:rPr>
        <w:t xml:space="preserve">il combinato disposto degli artt. 4, comma </w:t>
      </w:r>
      <w:r w:rsidR="00724B5C">
        <w:rPr>
          <w:rFonts w:ascii="Verdana" w:hAnsi="Verdana"/>
          <w:color w:val="0070C0"/>
        </w:rPr>
        <w:t>2</w:t>
      </w:r>
      <w:r w:rsidR="00724B5C" w:rsidRPr="00724B5C">
        <w:rPr>
          <w:rFonts w:ascii="Verdana" w:hAnsi="Verdana"/>
          <w:color w:val="0070C0"/>
        </w:rPr>
        <w:t xml:space="preserve"> e </w:t>
      </w:r>
      <w:r w:rsidR="00445C43">
        <w:rPr>
          <w:rFonts w:ascii="Verdana" w:hAnsi="Verdana"/>
          <w:color w:val="0070C0"/>
        </w:rPr>
        <w:t>5 comma 1 del Dlgs. 176/2016, e</w:t>
      </w:r>
      <w:r w:rsidR="00724B5C" w:rsidRPr="00724B5C">
        <w:rPr>
          <w:rFonts w:ascii="Verdana" w:hAnsi="Verdana"/>
          <w:color w:val="0070C0"/>
        </w:rPr>
        <w:t xml:space="preserve"> ritenuto sussistente il requisito relativo all’art. 4 comma 1 lettera a) trattandosi della “produzione di un servizio di interesse generale”;</w:t>
      </w:r>
    </w:p>
    <w:p w14:paraId="1850DA3D" w14:textId="77777777" w:rsidR="00445C43" w:rsidRDefault="00445C43" w:rsidP="00445C43">
      <w:pPr>
        <w:spacing w:after="12" w:line="360" w:lineRule="auto"/>
        <w:jc w:val="both"/>
        <w:rPr>
          <w:rFonts w:ascii="Verdana" w:hAnsi="Verdana"/>
          <w:color w:val="0070C0"/>
        </w:rPr>
      </w:pPr>
    </w:p>
    <w:p w14:paraId="32FBA1ED" w14:textId="74C3ADCD" w:rsidR="00724B5C" w:rsidRDefault="00F64AF0" w:rsidP="00445C43">
      <w:pPr>
        <w:spacing w:after="12" w:line="360" w:lineRule="auto"/>
        <w:jc w:val="both"/>
        <w:rPr>
          <w:rFonts w:ascii="Verdana" w:hAnsi="Verdana"/>
          <w:color w:val="0070C0"/>
        </w:rPr>
      </w:pPr>
      <w:r>
        <w:rPr>
          <w:rFonts w:ascii="Verdana" w:hAnsi="Verdana"/>
          <w:color w:val="0070C0"/>
        </w:rPr>
        <w:t>Evidenziato</w:t>
      </w:r>
      <w:r w:rsidR="00445C43">
        <w:rPr>
          <w:rFonts w:ascii="Verdana" w:hAnsi="Verdana"/>
          <w:color w:val="0070C0"/>
        </w:rPr>
        <w:t>,</w:t>
      </w:r>
      <w:r>
        <w:rPr>
          <w:rFonts w:ascii="Verdana" w:hAnsi="Verdana"/>
          <w:color w:val="0070C0"/>
        </w:rPr>
        <w:t xml:space="preserve"> </w:t>
      </w:r>
      <w:r w:rsidR="00724B5C" w:rsidRPr="00724B5C">
        <w:rPr>
          <w:rFonts w:ascii="Verdana" w:hAnsi="Verdana"/>
          <w:color w:val="0070C0"/>
        </w:rPr>
        <w:t>ai sensi dell’art. 4 comma 4</w:t>
      </w:r>
      <w:r w:rsidR="00445C43">
        <w:rPr>
          <w:rFonts w:ascii="Verdana" w:hAnsi="Verdana"/>
          <w:color w:val="0070C0"/>
        </w:rPr>
        <w:t xml:space="preserve"> del medesimo Dlgs. 175/2016,</w:t>
      </w:r>
      <w:r w:rsidR="00724B5C" w:rsidRPr="00724B5C">
        <w:rPr>
          <w:rFonts w:ascii="Verdana" w:hAnsi="Verdana"/>
          <w:color w:val="0070C0"/>
        </w:rPr>
        <w:t xml:space="preserve"> che il </w:t>
      </w:r>
      <w:r w:rsidR="00724B5C">
        <w:rPr>
          <w:rFonts w:ascii="Verdana" w:hAnsi="Verdana"/>
          <w:color w:val="0070C0"/>
        </w:rPr>
        <w:t>“</w:t>
      </w:r>
      <w:r w:rsidR="00724B5C" w:rsidRPr="00724B5C">
        <w:rPr>
          <w:rFonts w:ascii="Verdana" w:hAnsi="Verdana"/>
          <w:color w:val="0070C0"/>
        </w:rPr>
        <w:t xml:space="preserve">Consorzio Gestori Servizi Idrici S.c.r.l. - </w:t>
      </w:r>
      <w:proofErr w:type="gramStart"/>
      <w:r w:rsidR="00724B5C" w:rsidRPr="00724B5C">
        <w:rPr>
          <w:rFonts w:ascii="Verdana" w:hAnsi="Verdana"/>
          <w:color w:val="0070C0"/>
        </w:rPr>
        <w:t>CO.GE.S.I</w:t>
      </w:r>
      <w:proofErr w:type="gramEnd"/>
      <w:r w:rsidR="00724B5C">
        <w:rPr>
          <w:rFonts w:ascii="Verdana" w:hAnsi="Verdana"/>
          <w:color w:val="0070C0"/>
        </w:rPr>
        <w:t>”</w:t>
      </w:r>
      <w:r w:rsidR="00724B5C" w:rsidRPr="00724B5C">
        <w:rPr>
          <w:rFonts w:ascii="Verdana" w:hAnsi="Verdana"/>
          <w:color w:val="0070C0"/>
        </w:rPr>
        <w:t xml:space="preserve"> quale società in house ha come oggetto sociale esclusivo la produzione di un servizio di interesse generale (servizio </w:t>
      </w:r>
      <w:r w:rsidR="00724B5C" w:rsidRPr="00724B5C">
        <w:rPr>
          <w:rFonts w:ascii="Verdana" w:hAnsi="Verdana"/>
          <w:color w:val="0070C0"/>
        </w:rPr>
        <w:lastRenderedPageBreak/>
        <w:t>idrico integrato) e opera in via prevalente con gli enti costituenti o partecipanti o affidanti</w:t>
      </w:r>
      <w:r w:rsidR="00724B5C">
        <w:rPr>
          <w:rFonts w:ascii="Verdana" w:hAnsi="Verdana"/>
          <w:color w:val="0070C0"/>
        </w:rPr>
        <w:t>;</w:t>
      </w:r>
    </w:p>
    <w:p w14:paraId="213FE34C" w14:textId="77777777" w:rsidR="00445C43" w:rsidRDefault="00445C43" w:rsidP="00445C43">
      <w:pPr>
        <w:spacing w:after="12" w:line="360" w:lineRule="auto"/>
        <w:jc w:val="both"/>
        <w:rPr>
          <w:rFonts w:ascii="Verdana" w:hAnsi="Verdana"/>
          <w:color w:val="0070C0"/>
        </w:rPr>
      </w:pPr>
    </w:p>
    <w:p w14:paraId="4380CAAA" w14:textId="2AFFB174" w:rsidR="00724B5C" w:rsidRDefault="00724B5C" w:rsidP="00445C43">
      <w:pPr>
        <w:spacing w:after="12" w:line="360" w:lineRule="auto"/>
        <w:jc w:val="both"/>
        <w:rPr>
          <w:rFonts w:ascii="Verdana" w:hAnsi="Verdana"/>
          <w:color w:val="0070C0"/>
        </w:rPr>
      </w:pPr>
      <w:r w:rsidRPr="00F64AF0">
        <w:rPr>
          <w:rFonts w:ascii="Verdana" w:hAnsi="Verdana"/>
          <w:color w:val="0070C0"/>
        </w:rPr>
        <w:t xml:space="preserve">Ritenuti assolti gli obblighi di motivazione analitica di cui all’art. 5, comma 1, </w:t>
      </w:r>
      <w:r w:rsidR="00F64AF0">
        <w:rPr>
          <w:rFonts w:ascii="Verdana" w:hAnsi="Verdana"/>
          <w:color w:val="0070C0"/>
        </w:rPr>
        <w:t>come esposto in premessa</w:t>
      </w:r>
      <w:r w:rsidR="00445C43">
        <w:rPr>
          <w:rFonts w:ascii="Verdana" w:hAnsi="Verdana"/>
          <w:color w:val="0070C0"/>
        </w:rPr>
        <w:t>,</w:t>
      </w:r>
      <w:r w:rsidR="00F64AF0">
        <w:rPr>
          <w:rFonts w:ascii="Verdana" w:hAnsi="Verdana"/>
          <w:color w:val="0070C0"/>
        </w:rPr>
        <w:t xml:space="preserve"> </w:t>
      </w:r>
      <w:r w:rsidRPr="00F64AF0">
        <w:rPr>
          <w:rFonts w:ascii="Verdana" w:hAnsi="Verdana"/>
          <w:color w:val="0070C0"/>
        </w:rPr>
        <w:t xml:space="preserve">considerando che </w:t>
      </w:r>
      <w:r w:rsidR="00F64AF0" w:rsidRPr="00F64AF0">
        <w:rPr>
          <w:rFonts w:ascii="Verdana" w:hAnsi="Verdana"/>
          <w:color w:val="0070C0"/>
        </w:rPr>
        <w:t>la natura vincolata della organizzazione del S</w:t>
      </w:r>
      <w:r w:rsidR="00445C43">
        <w:rPr>
          <w:rFonts w:ascii="Verdana" w:hAnsi="Verdana"/>
          <w:color w:val="0070C0"/>
        </w:rPr>
        <w:t>ervizio idrico integrato</w:t>
      </w:r>
      <w:r w:rsidR="00F64AF0" w:rsidRPr="00F64AF0">
        <w:rPr>
          <w:rFonts w:ascii="Verdana" w:hAnsi="Verdana"/>
          <w:color w:val="0070C0"/>
        </w:rPr>
        <w:t xml:space="preserve"> su base provinciale e la qualifica di società </w:t>
      </w:r>
      <w:r w:rsidR="00F64AF0" w:rsidRPr="00F64AF0">
        <w:rPr>
          <w:rFonts w:ascii="Verdana" w:hAnsi="Verdana"/>
          <w:i/>
          <w:iCs/>
          <w:color w:val="0070C0"/>
        </w:rPr>
        <w:t xml:space="preserve">in house </w:t>
      </w:r>
      <w:proofErr w:type="spellStart"/>
      <w:r w:rsidR="00F64AF0" w:rsidRPr="00F64AF0">
        <w:rPr>
          <w:rFonts w:ascii="Verdana" w:hAnsi="Verdana"/>
          <w:i/>
          <w:iCs/>
          <w:color w:val="0070C0"/>
        </w:rPr>
        <w:t>providing</w:t>
      </w:r>
      <w:proofErr w:type="spellEnd"/>
      <w:r w:rsidR="00F64AF0" w:rsidRPr="00F64AF0">
        <w:rPr>
          <w:rFonts w:ascii="Verdana" w:hAnsi="Verdana"/>
          <w:color w:val="0070C0"/>
        </w:rPr>
        <w:t xml:space="preserve"> di </w:t>
      </w:r>
      <w:proofErr w:type="gramStart"/>
      <w:r w:rsidR="00F64AF0" w:rsidRPr="00F64AF0">
        <w:rPr>
          <w:rFonts w:ascii="Verdana" w:hAnsi="Verdana"/>
          <w:color w:val="0070C0"/>
        </w:rPr>
        <w:t>CO.GE.S.I.</w:t>
      </w:r>
      <w:proofErr w:type="gramEnd"/>
      <w:r w:rsidR="00F64AF0" w:rsidRPr="00F64AF0">
        <w:rPr>
          <w:rFonts w:ascii="Verdana" w:hAnsi="Verdana"/>
          <w:color w:val="0070C0"/>
        </w:rPr>
        <w:t xml:space="preserve"> presuppone che l’Ente locale partecipi, anche indirettamente, al suo capitale per l’esercizio del controllo analogo congiunto</w:t>
      </w:r>
      <w:r w:rsidR="00F64AF0">
        <w:rPr>
          <w:rFonts w:ascii="Verdana" w:hAnsi="Verdana"/>
          <w:color w:val="0070C0"/>
        </w:rPr>
        <w:t>;</w:t>
      </w:r>
    </w:p>
    <w:p w14:paraId="2E4776A0" w14:textId="77777777" w:rsidR="00445C43" w:rsidRDefault="00445C43" w:rsidP="00445C43">
      <w:pPr>
        <w:spacing w:after="12" w:line="360" w:lineRule="auto"/>
        <w:jc w:val="both"/>
        <w:rPr>
          <w:rFonts w:ascii="Verdana" w:hAnsi="Verdana"/>
          <w:color w:val="0070C0"/>
        </w:rPr>
      </w:pPr>
    </w:p>
    <w:p w14:paraId="0B413B80" w14:textId="5C83C38D" w:rsidR="00F64AF0" w:rsidRPr="00F64AF0" w:rsidRDefault="00F64AF0" w:rsidP="00445C43">
      <w:pPr>
        <w:spacing w:after="12" w:line="360" w:lineRule="auto"/>
        <w:jc w:val="both"/>
        <w:rPr>
          <w:rFonts w:ascii="Verdana" w:hAnsi="Verdana"/>
          <w:color w:val="0070C0"/>
        </w:rPr>
      </w:pPr>
      <w:r>
        <w:rPr>
          <w:rFonts w:ascii="Verdana" w:hAnsi="Verdana"/>
          <w:color w:val="0070C0"/>
        </w:rPr>
        <w:t>Accertato, dal punto di vista economico finanziario quanto segue:</w:t>
      </w:r>
    </w:p>
    <w:p w14:paraId="62512D4C" w14:textId="32E9C695" w:rsidR="00F64AF0" w:rsidRDefault="00F64AF0" w:rsidP="00445C43">
      <w:pPr>
        <w:spacing w:after="12" w:line="360" w:lineRule="auto"/>
        <w:rPr>
          <w:rFonts w:ascii="Verdana" w:hAnsi="Verdana"/>
          <w:color w:val="0070C0"/>
          <w:highlight w:val="yellow"/>
        </w:rPr>
      </w:pPr>
      <w:r w:rsidRPr="00F64AF0">
        <w:rPr>
          <w:rFonts w:ascii="Verdana" w:hAnsi="Verdana"/>
          <w:color w:val="0070C0"/>
        </w:rPr>
        <w:t xml:space="preserve">- il bilancio dell’esercizio 2020 </w:t>
      </w:r>
      <w:r>
        <w:rPr>
          <w:rFonts w:ascii="Verdana" w:hAnsi="Verdana"/>
          <w:color w:val="0070C0"/>
        </w:rPr>
        <w:t>di COGESI</w:t>
      </w:r>
      <w:r w:rsidRPr="00F64AF0">
        <w:rPr>
          <w:rFonts w:ascii="Verdana" w:hAnsi="Verdana"/>
          <w:color w:val="0070C0"/>
        </w:rPr>
        <w:t xml:space="preserve"> si è chiuso </w:t>
      </w:r>
      <w:r>
        <w:rPr>
          <w:rFonts w:ascii="Verdana" w:hAnsi="Verdana"/>
          <w:color w:val="0070C0"/>
        </w:rPr>
        <w:t xml:space="preserve">in </w:t>
      </w:r>
      <w:r w:rsidR="001251FC">
        <w:rPr>
          <w:rFonts w:ascii="Verdana" w:hAnsi="Verdana"/>
          <w:color w:val="0070C0"/>
        </w:rPr>
        <w:t>pareggio,</w:t>
      </w:r>
    </w:p>
    <w:p w14:paraId="2095739B" w14:textId="4D741094" w:rsidR="00F64AF0" w:rsidRPr="00F64AF0" w:rsidRDefault="00F64AF0" w:rsidP="00445C43">
      <w:pPr>
        <w:spacing w:after="12" w:line="360" w:lineRule="auto"/>
        <w:rPr>
          <w:rFonts w:ascii="Verdana" w:hAnsi="Verdana"/>
          <w:color w:val="0070C0"/>
        </w:rPr>
      </w:pPr>
      <w:r w:rsidRPr="00F64AF0">
        <w:rPr>
          <w:rFonts w:ascii="Verdana" w:hAnsi="Verdana"/>
          <w:color w:val="0070C0"/>
        </w:rPr>
        <w:t>- il bilancio dell’esercizio 202</w:t>
      </w:r>
      <w:r>
        <w:rPr>
          <w:rFonts w:ascii="Verdana" w:hAnsi="Verdana"/>
          <w:color w:val="0070C0"/>
        </w:rPr>
        <w:t>1</w:t>
      </w:r>
      <w:r w:rsidRPr="00F64AF0">
        <w:rPr>
          <w:rFonts w:ascii="Verdana" w:hAnsi="Verdana"/>
          <w:color w:val="0070C0"/>
        </w:rPr>
        <w:t xml:space="preserve"> </w:t>
      </w:r>
      <w:r>
        <w:rPr>
          <w:rFonts w:ascii="Verdana" w:hAnsi="Verdana"/>
          <w:color w:val="0070C0"/>
        </w:rPr>
        <w:t>di COGESI</w:t>
      </w:r>
      <w:r w:rsidRPr="00F64AF0">
        <w:rPr>
          <w:rFonts w:ascii="Verdana" w:hAnsi="Verdana"/>
          <w:color w:val="0070C0"/>
        </w:rPr>
        <w:t xml:space="preserve"> si è chiuso </w:t>
      </w:r>
      <w:r>
        <w:rPr>
          <w:rFonts w:ascii="Verdana" w:hAnsi="Verdana"/>
          <w:color w:val="0070C0"/>
        </w:rPr>
        <w:t xml:space="preserve">in </w:t>
      </w:r>
      <w:r w:rsidR="001251FC">
        <w:rPr>
          <w:rFonts w:ascii="Verdana" w:hAnsi="Verdana"/>
          <w:color w:val="0070C0"/>
        </w:rPr>
        <w:t>pareggio,</w:t>
      </w:r>
    </w:p>
    <w:p w14:paraId="2080D455" w14:textId="5C6CBF93" w:rsidR="00F64AF0" w:rsidRPr="00F64AF0" w:rsidRDefault="00F64AF0" w:rsidP="00445C43">
      <w:pPr>
        <w:spacing w:after="12" w:line="360" w:lineRule="auto"/>
        <w:rPr>
          <w:rFonts w:ascii="Verdana" w:hAnsi="Verdana"/>
          <w:color w:val="0070C0"/>
        </w:rPr>
      </w:pPr>
      <w:r w:rsidRPr="00F64AF0">
        <w:rPr>
          <w:rFonts w:ascii="Verdana" w:hAnsi="Verdana"/>
          <w:color w:val="0070C0"/>
        </w:rPr>
        <w:t>- il bilancio dell’esercizio 202</w:t>
      </w:r>
      <w:r>
        <w:rPr>
          <w:rFonts w:ascii="Verdana" w:hAnsi="Verdana"/>
          <w:color w:val="0070C0"/>
        </w:rPr>
        <w:t>2</w:t>
      </w:r>
      <w:r w:rsidRPr="00F64AF0">
        <w:rPr>
          <w:rFonts w:ascii="Verdana" w:hAnsi="Verdana"/>
          <w:color w:val="0070C0"/>
        </w:rPr>
        <w:t xml:space="preserve"> </w:t>
      </w:r>
      <w:r>
        <w:rPr>
          <w:rFonts w:ascii="Verdana" w:hAnsi="Verdana"/>
          <w:color w:val="0070C0"/>
        </w:rPr>
        <w:t>di COGESI</w:t>
      </w:r>
      <w:r w:rsidRPr="00F64AF0">
        <w:rPr>
          <w:rFonts w:ascii="Verdana" w:hAnsi="Verdana"/>
          <w:color w:val="0070C0"/>
        </w:rPr>
        <w:t xml:space="preserve"> si è chiuso </w:t>
      </w:r>
      <w:r>
        <w:rPr>
          <w:rFonts w:ascii="Verdana" w:hAnsi="Verdana"/>
          <w:color w:val="0070C0"/>
        </w:rPr>
        <w:t xml:space="preserve">in </w:t>
      </w:r>
      <w:r w:rsidR="001251FC">
        <w:rPr>
          <w:rFonts w:ascii="Verdana" w:hAnsi="Verdana"/>
          <w:color w:val="0070C0"/>
        </w:rPr>
        <w:t>pareggio,</w:t>
      </w:r>
    </w:p>
    <w:p w14:paraId="095E7E40" w14:textId="125EB706" w:rsidR="00F64AF0" w:rsidRPr="00F64AF0" w:rsidRDefault="00F64AF0" w:rsidP="00445C43">
      <w:pPr>
        <w:spacing w:after="12" w:line="360" w:lineRule="auto"/>
        <w:jc w:val="both"/>
        <w:rPr>
          <w:rFonts w:ascii="Verdana" w:hAnsi="Verdana"/>
          <w:color w:val="0070C0"/>
        </w:rPr>
      </w:pPr>
      <w:r w:rsidRPr="00F64AF0">
        <w:rPr>
          <w:rFonts w:ascii="Verdana" w:hAnsi="Verdana"/>
          <w:color w:val="0070C0"/>
        </w:rPr>
        <w:t>- il bilancio dell’esercizio 202</w:t>
      </w:r>
      <w:r>
        <w:rPr>
          <w:rFonts w:ascii="Verdana" w:hAnsi="Verdana"/>
          <w:color w:val="0070C0"/>
        </w:rPr>
        <w:t>3</w:t>
      </w:r>
      <w:r w:rsidRPr="00F64AF0">
        <w:rPr>
          <w:rFonts w:ascii="Verdana" w:hAnsi="Verdana"/>
          <w:color w:val="0070C0"/>
        </w:rPr>
        <w:t xml:space="preserve"> </w:t>
      </w:r>
      <w:r>
        <w:rPr>
          <w:rFonts w:ascii="Verdana" w:hAnsi="Verdana"/>
          <w:color w:val="0070C0"/>
        </w:rPr>
        <w:t>di COGESI</w:t>
      </w:r>
      <w:r w:rsidRPr="00F64AF0">
        <w:rPr>
          <w:rFonts w:ascii="Verdana" w:hAnsi="Verdana"/>
          <w:color w:val="0070C0"/>
        </w:rPr>
        <w:t xml:space="preserve"> si è chiuso </w:t>
      </w:r>
      <w:r>
        <w:rPr>
          <w:rFonts w:ascii="Verdana" w:hAnsi="Verdana"/>
          <w:color w:val="0070C0"/>
        </w:rPr>
        <w:t xml:space="preserve">in </w:t>
      </w:r>
      <w:r w:rsidR="001251FC">
        <w:rPr>
          <w:rFonts w:ascii="Verdana" w:hAnsi="Verdana"/>
          <w:color w:val="0070C0"/>
        </w:rPr>
        <w:t>pareggio;</w:t>
      </w:r>
    </w:p>
    <w:p w14:paraId="655FD26F" w14:textId="77777777" w:rsidR="00445C43" w:rsidRDefault="00445C43" w:rsidP="00445C43">
      <w:pPr>
        <w:spacing w:after="12" w:line="360" w:lineRule="auto"/>
        <w:jc w:val="both"/>
        <w:rPr>
          <w:rFonts w:ascii="Verdana" w:hAnsi="Verdana"/>
          <w:color w:val="0070C0"/>
        </w:rPr>
      </w:pPr>
    </w:p>
    <w:p w14:paraId="08A39606" w14:textId="0C4B703D" w:rsidR="00F64AF0" w:rsidRDefault="00F64AF0" w:rsidP="00445C43">
      <w:pPr>
        <w:spacing w:after="12" w:line="360" w:lineRule="auto"/>
        <w:jc w:val="both"/>
        <w:rPr>
          <w:rFonts w:ascii="Verdana" w:hAnsi="Verdana"/>
          <w:color w:val="FF0000"/>
        </w:rPr>
      </w:pPr>
      <w:r w:rsidRPr="00445C43">
        <w:rPr>
          <w:rFonts w:ascii="Verdana" w:hAnsi="Verdana"/>
          <w:color w:val="FF0000"/>
        </w:rPr>
        <w:t>Dato atto che, come previsto dall’art. 5, comma 2, ultimo periodo, del Dlgs. 175/2016, lo schema del presente atto deliberativo è stato sottoposto a forme di consultazione pubblica, mediante pubblicazione all’Albo pretorio comunale al n. ___ e nella Sezione Amministrazione Trasparente, dal ___________ al ___________e che nel termine NON sono pervenute osservazioni/sono pervenute le seguenti osservazioni (…);</w:t>
      </w:r>
    </w:p>
    <w:p w14:paraId="451D9E30" w14:textId="1C4A82F6" w:rsidR="006E2D21" w:rsidRDefault="006E2D21" w:rsidP="00445C43">
      <w:pPr>
        <w:spacing w:after="12" w:line="360" w:lineRule="auto"/>
        <w:jc w:val="both"/>
        <w:rPr>
          <w:rFonts w:ascii="Verdana" w:hAnsi="Verdana"/>
          <w:color w:val="FF0000"/>
        </w:rPr>
      </w:pPr>
    </w:p>
    <w:p w14:paraId="11CB86D2" w14:textId="77777777" w:rsidR="006E2D21" w:rsidRPr="006E2D21" w:rsidRDefault="006E2D21" w:rsidP="006E2D21">
      <w:pPr>
        <w:spacing w:after="120" w:line="360" w:lineRule="auto"/>
        <w:jc w:val="both"/>
        <w:rPr>
          <w:rFonts w:ascii="Verdana" w:hAnsi="Verdana"/>
          <w:color w:val="0070C0"/>
        </w:rPr>
      </w:pPr>
      <w:r w:rsidRPr="006E2D21">
        <w:rPr>
          <w:rFonts w:ascii="Verdana" w:hAnsi="Verdana"/>
          <w:color w:val="0070C0"/>
        </w:rPr>
        <w:t>Evidenziato, come efficacemente chiarito dalla Corte dei Conti, Sezione Regionale di Controllo per la Emilia Romagna (PAR 96 del 25/07/2023) “</w:t>
      </w:r>
      <w:r w:rsidRPr="00445371">
        <w:rPr>
          <w:rFonts w:ascii="Verdana" w:hAnsi="Verdana"/>
          <w:i/>
          <w:color w:val="0070C0"/>
        </w:rPr>
        <w:t xml:space="preserve">che il principio di unicità del servizio idrico integrato comporta per i singoli Comuni l'obbligo di partecipare alla gestione unitaria, che si configura, dunque, come atto dovuto, con conseguente adesione anche alla società in house o mista individuata come gestore dall’ente d’ambito (Cons. St., Sez. II, </w:t>
      </w:r>
      <w:proofErr w:type="spellStart"/>
      <w:r w:rsidRPr="00445371">
        <w:rPr>
          <w:rFonts w:ascii="Verdana" w:hAnsi="Verdana"/>
          <w:i/>
          <w:color w:val="0070C0"/>
        </w:rPr>
        <w:t>sent</w:t>
      </w:r>
      <w:proofErr w:type="spellEnd"/>
      <w:r w:rsidRPr="00445371">
        <w:rPr>
          <w:rFonts w:ascii="Verdana" w:hAnsi="Verdana"/>
          <w:i/>
          <w:color w:val="0070C0"/>
        </w:rPr>
        <w:t xml:space="preserve">. n. 7476/2021). Non residua pertanto alcun potere di autodeterminazione sull’organizzazione, essendo ogni competenza demandata all’Ente di Governo dell’ambito territoriale (Sez. Contr. Sicilia, </w:t>
      </w:r>
      <w:proofErr w:type="spellStart"/>
      <w:r w:rsidRPr="00445371">
        <w:rPr>
          <w:rFonts w:ascii="Verdana" w:hAnsi="Verdana"/>
          <w:i/>
          <w:color w:val="0070C0"/>
        </w:rPr>
        <w:t>delib</w:t>
      </w:r>
      <w:proofErr w:type="spellEnd"/>
      <w:r w:rsidRPr="00445371">
        <w:rPr>
          <w:rFonts w:ascii="Verdana" w:hAnsi="Verdana"/>
          <w:i/>
          <w:color w:val="0070C0"/>
        </w:rPr>
        <w:t>. n. 174/2023/PASP). Nel vigente quadro normativo, dunque il Comune partecipa obbligatoriamente all’ente di Governo dell’ambito ed è in seno a quest’ultimo che l’ente locale assume le decisioni in merito all’affidamento del servizio</w:t>
      </w:r>
      <w:r w:rsidRPr="006E2D21">
        <w:rPr>
          <w:rFonts w:ascii="Verdana" w:hAnsi="Verdana"/>
          <w:color w:val="0070C0"/>
        </w:rPr>
        <w:t>”;</w:t>
      </w:r>
    </w:p>
    <w:p w14:paraId="5DDDD83B" w14:textId="77777777" w:rsidR="00445C43" w:rsidRDefault="00445C43" w:rsidP="00445C43">
      <w:pPr>
        <w:spacing w:after="12" w:line="360" w:lineRule="auto"/>
        <w:jc w:val="both"/>
        <w:rPr>
          <w:rFonts w:ascii="Verdana" w:hAnsi="Verdana"/>
          <w:color w:val="0070C0"/>
        </w:rPr>
      </w:pPr>
    </w:p>
    <w:p w14:paraId="2ECB2DA3" w14:textId="2818E389" w:rsidR="00F64AF0" w:rsidRPr="00F64AF0" w:rsidRDefault="00F64AF0" w:rsidP="00445C43">
      <w:pPr>
        <w:spacing w:after="12" w:line="360" w:lineRule="auto"/>
        <w:jc w:val="both"/>
        <w:rPr>
          <w:rFonts w:ascii="Verdana" w:hAnsi="Verdana"/>
          <w:color w:val="0070C0"/>
        </w:rPr>
      </w:pPr>
      <w:r w:rsidRPr="00F64AF0">
        <w:rPr>
          <w:rFonts w:ascii="Verdana" w:hAnsi="Verdana"/>
          <w:color w:val="0070C0"/>
        </w:rPr>
        <w:lastRenderedPageBreak/>
        <w:t>Richiamato il D. Lgs. n. 267 del 2000 e, in particolare, l’art. 42, comma 2 lettera e), che definisce la</w:t>
      </w:r>
      <w:r>
        <w:rPr>
          <w:rFonts w:ascii="Verdana" w:hAnsi="Verdana"/>
          <w:color w:val="0070C0"/>
        </w:rPr>
        <w:t xml:space="preserve"> </w:t>
      </w:r>
      <w:r w:rsidRPr="00F64AF0">
        <w:rPr>
          <w:rFonts w:ascii="Verdana" w:hAnsi="Verdana"/>
          <w:color w:val="0070C0"/>
        </w:rPr>
        <w:t>competenza del Consiglio Comunale in materia di organizzazione dei servizi pubblici e di</w:t>
      </w:r>
      <w:r>
        <w:rPr>
          <w:rFonts w:ascii="Verdana" w:hAnsi="Verdana"/>
          <w:color w:val="0070C0"/>
        </w:rPr>
        <w:t xml:space="preserve"> </w:t>
      </w:r>
      <w:r w:rsidRPr="00F64AF0">
        <w:rPr>
          <w:rFonts w:ascii="Verdana" w:hAnsi="Verdana"/>
          <w:color w:val="0070C0"/>
        </w:rPr>
        <w:t>partecipazione dell’ente locale in società di capitali;</w:t>
      </w:r>
    </w:p>
    <w:p w14:paraId="52F2B9E7" w14:textId="77777777" w:rsidR="00445C43" w:rsidRDefault="00445C43" w:rsidP="00445C43">
      <w:pPr>
        <w:spacing w:after="12" w:line="360" w:lineRule="auto"/>
        <w:jc w:val="both"/>
        <w:rPr>
          <w:rFonts w:ascii="Verdana" w:hAnsi="Verdana"/>
          <w:color w:val="0070C0"/>
        </w:rPr>
      </w:pPr>
    </w:p>
    <w:p w14:paraId="4CC13A59" w14:textId="43A8AD64" w:rsidR="00F64AF0" w:rsidRPr="004818D8" w:rsidRDefault="00F64AF0" w:rsidP="00445C43">
      <w:pPr>
        <w:spacing w:after="12" w:line="360" w:lineRule="auto"/>
        <w:jc w:val="both"/>
        <w:rPr>
          <w:rFonts w:ascii="Verdana" w:hAnsi="Verdana"/>
          <w:b/>
          <w:color w:val="0070C0"/>
        </w:rPr>
      </w:pPr>
      <w:r w:rsidRPr="004818D8">
        <w:rPr>
          <w:rFonts w:ascii="Verdana" w:hAnsi="Verdana"/>
          <w:b/>
          <w:color w:val="0070C0"/>
        </w:rPr>
        <w:t xml:space="preserve">Acquisito il parere </w:t>
      </w:r>
      <w:r w:rsidRPr="004818D8">
        <w:rPr>
          <w:rFonts w:ascii="Verdana" w:hAnsi="Verdana"/>
          <w:b/>
          <w:color w:val="0070C0"/>
          <w:highlight w:val="yellow"/>
        </w:rPr>
        <w:t>______</w:t>
      </w:r>
      <w:r w:rsidRPr="004818D8">
        <w:rPr>
          <w:rFonts w:ascii="Verdana" w:hAnsi="Verdana"/>
          <w:b/>
          <w:color w:val="0070C0"/>
        </w:rPr>
        <w:t xml:space="preserve"> dell’Organo di Revisione economico finanziaria, acquisito con verbale n. </w:t>
      </w:r>
      <w:r w:rsidR="004A5787">
        <w:rPr>
          <w:rFonts w:ascii="Verdana" w:hAnsi="Verdana"/>
          <w:b/>
          <w:color w:val="0070C0"/>
        </w:rPr>
        <w:t>………</w:t>
      </w:r>
      <w:r w:rsidRPr="004818D8">
        <w:rPr>
          <w:rFonts w:ascii="Verdana" w:hAnsi="Verdana"/>
          <w:b/>
          <w:color w:val="0070C0"/>
        </w:rPr>
        <w:t xml:space="preserve">in data acclarato a protocollo al </w:t>
      </w:r>
      <w:r w:rsidRPr="004818D8">
        <w:rPr>
          <w:rFonts w:ascii="Verdana" w:hAnsi="Verdana"/>
          <w:b/>
          <w:color w:val="0070C0"/>
          <w:highlight w:val="yellow"/>
        </w:rPr>
        <w:t xml:space="preserve">n. </w:t>
      </w:r>
      <w:proofErr w:type="gramStart"/>
      <w:r w:rsidR="004A5787">
        <w:rPr>
          <w:rFonts w:ascii="Verdana" w:hAnsi="Verdana"/>
          <w:b/>
          <w:color w:val="0070C0"/>
          <w:highlight w:val="yellow"/>
        </w:rPr>
        <w:t>…….</w:t>
      </w:r>
      <w:proofErr w:type="gramEnd"/>
      <w:r w:rsidRPr="004818D8">
        <w:rPr>
          <w:rFonts w:ascii="Verdana" w:hAnsi="Verdana"/>
          <w:b/>
          <w:color w:val="0070C0"/>
          <w:highlight w:val="yellow"/>
        </w:rPr>
        <w:t>in data</w:t>
      </w:r>
      <w:r w:rsidRPr="004818D8">
        <w:rPr>
          <w:rFonts w:ascii="Verdana" w:hAnsi="Verdana"/>
          <w:b/>
          <w:color w:val="0070C0"/>
        </w:rPr>
        <w:t>;</w:t>
      </w:r>
    </w:p>
    <w:p w14:paraId="64F4B536" w14:textId="77777777" w:rsidR="00445C43" w:rsidRDefault="00445C43" w:rsidP="00445C43">
      <w:pPr>
        <w:spacing w:after="12" w:line="360" w:lineRule="auto"/>
        <w:jc w:val="both"/>
        <w:rPr>
          <w:rFonts w:ascii="Verdana" w:hAnsi="Verdana"/>
          <w:color w:val="0070C0"/>
        </w:rPr>
      </w:pPr>
    </w:p>
    <w:p w14:paraId="2BE8561B" w14:textId="44D2C5A2" w:rsidR="00F64AF0" w:rsidRPr="00F64AF0" w:rsidRDefault="00F64AF0" w:rsidP="00445C43">
      <w:pPr>
        <w:spacing w:after="12" w:line="360" w:lineRule="auto"/>
        <w:jc w:val="both"/>
        <w:rPr>
          <w:rFonts w:ascii="Verdana" w:hAnsi="Verdana"/>
          <w:color w:val="0070C0"/>
        </w:rPr>
      </w:pPr>
      <w:r w:rsidRPr="00F64AF0">
        <w:rPr>
          <w:rFonts w:ascii="Verdana" w:hAnsi="Verdana"/>
          <w:color w:val="0070C0"/>
        </w:rPr>
        <w:t>Dato atto che dopo l’approvazione, il presente atto deliberativo sarà trasmesso:</w:t>
      </w:r>
    </w:p>
    <w:p w14:paraId="18090457" w14:textId="5B0C05BD" w:rsidR="00F64AF0" w:rsidRPr="00F64AF0" w:rsidRDefault="00F64AF0" w:rsidP="00445C43">
      <w:pPr>
        <w:spacing w:after="12" w:line="360" w:lineRule="auto"/>
        <w:jc w:val="both"/>
        <w:rPr>
          <w:rFonts w:ascii="Verdana" w:hAnsi="Verdana"/>
          <w:color w:val="0070C0"/>
        </w:rPr>
      </w:pPr>
      <w:r w:rsidRPr="00F64AF0">
        <w:rPr>
          <w:rFonts w:ascii="Verdana" w:hAnsi="Verdana"/>
          <w:color w:val="0070C0"/>
        </w:rPr>
        <w:t>- all'Autorità garante della concorrenza e del mercato, che potrà esercitare i poteri di cui all'articolo</w:t>
      </w:r>
      <w:r>
        <w:rPr>
          <w:rFonts w:ascii="Verdana" w:hAnsi="Verdana"/>
          <w:color w:val="0070C0"/>
        </w:rPr>
        <w:t xml:space="preserve"> </w:t>
      </w:r>
      <w:r w:rsidRPr="00F64AF0">
        <w:rPr>
          <w:rFonts w:ascii="Verdana" w:hAnsi="Verdana"/>
          <w:color w:val="0070C0"/>
        </w:rPr>
        <w:t>21-bis della legge 10 ottobre 1990, n. 287;</w:t>
      </w:r>
    </w:p>
    <w:p w14:paraId="28C72844" w14:textId="42064753" w:rsidR="00F64AF0" w:rsidRPr="00F64AF0" w:rsidRDefault="00F64AF0" w:rsidP="00445C43">
      <w:pPr>
        <w:spacing w:after="12" w:line="360" w:lineRule="auto"/>
        <w:jc w:val="both"/>
        <w:rPr>
          <w:rFonts w:ascii="Verdana" w:hAnsi="Verdana"/>
          <w:color w:val="0070C0"/>
        </w:rPr>
      </w:pPr>
      <w:r w:rsidRPr="00F64AF0">
        <w:rPr>
          <w:rFonts w:ascii="Verdana" w:hAnsi="Verdana"/>
          <w:color w:val="0070C0"/>
        </w:rPr>
        <w:t>- alla Corte dei conti, Sezione Regionale di Controllo per il Piemonte, che entro il termine di sessanta</w:t>
      </w:r>
      <w:r>
        <w:rPr>
          <w:rFonts w:ascii="Verdana" w:hAnsi="Verdana"/>
          <w:color w:val="0070C0"/>
        </w:rPr>
        <w:t xml:space="preserve"> </w:t>
      </w:r>
      <w:r w:rsidRPr="00F64AF0">
        <w:rPr>
          <w:rFonts w:ascii="Verdana" w:hAnsi="Verdana"/>
          <w:color w:val="0070C0"/>
        </w:rPr>
        <w:t>giorni dal ricevimento, delibererà in ordine alla conformità dell'atto a quanto disposto dai commi 1</w:t>
      </w:r>
      <w:r>
        <w:rPr>
          <w:rFonts w:ascii="Verdana" w:hAnsi="Verdana"/>
          <w:color w:val="0070C0"/>
        </w:rPr>
        <w:t xml:space="preserve"> </w:t>
      </w:r>
      <w:r w:rsidRPr="00F64AF0">
        <w:rPr>
          <w:rFonts w:ascii="Verdana" w:hAnsi="Verdana"/>
          <w:color w:val="0070C0"/>
        </w:rPr>
        <w:t>e 2 dell’art.5, nonché dagli articoli 4, 7 e 8, con particolare riguardo alla sostenibilità finanziaria e</w:t>
      </w:r>
      <w:r>
        <w:rPr>
          <w:rFonts w:ascii="Verdana" w:hAnsi="Verdana"/>
          <w:color w:val="0070C0"/>
        </w:rPr>
        <w:t xml:space="preserve"> </w:t>
      </w:r>
      <w:r w:rsidRPr="00F64AF0">
        <w:rPr>
          <w:rFonts w:ascii="Verdana" w:hAnsi="Verdana"/>
          <w:color w:val="0070C0"/>
        </w:rPr>
        <w:t>alla compatibilità della scelta con i princìpi di efficienza, di efficacia e di economicità dell'azione</w:t>
      </w:r>
      <w:r w:rsidR="00445C43">
        <w:rPr>
          <w:rFonts w:ascii="Verdana" w:hAnsi="Verdana"/>
          <w:color w:val="0070C0"/>
        </w:rPr>
        <w:t xml:space="preserve"> </w:t>
      </w:r>
      <w:r w:rsidRPr="00F64AF0">
        <w:rPr>
          <w:rFonts w:ascii="Verdana" w:hAnsi="Verdana"/>
          <w:color w:val="0070C0"/>
        </w:rPr>
        <w:t>amministrativa; qualora la Corte non si pronunci entro il suddetto termine, l'amministrazione potrà</w:t>
      </w:r>
      <w:r w:rsidR="00445C43">
        <w:rPr>
          <w:rFonts w:ascii="Verdana" w:hAnsi="Verdana"/>
          <w:color w:val="0070C0"/>
        </w:rPr>
        <w:t xml:space="preserve"> </w:t>
      </w:r>
      <w:r w:rsidRPr="00F64AF0">
        <w:rPr>
          <w:rFonts w:ascii="Verdana" w:hAnsi="Verdana"/>
          <w:color w:val="0070C0"/>
        </w:rPr>
        <w:t>procedere alla acquisizione della partecipazione;</w:t>
      </w:r>
    </w:p>
    <w:p w14:paraId="28CFBA73" w14:textId="77777777" w:rsidR="00445C43" w:rsidRDefault="00445C43" w:rsidP="00445C43">
      <w:pPr>
        <w:spacing w:after="12" w:line="360" w:lineRule="auto"/>
        <w:jc w:val="both"/>
        <w:rPr>
          <w:rFonts w:ascii="Verdana" w:hAnsi="Verdana"/>
          <w:color w:val="0070C0"/>
        </w:rPr>
      </w:pPr>
    </w:p>
    <w:p w14:paraId="236F3ED4" w14:textId="77777777" w:rsidR="00445C43" w:rsidRDefault="00445C43" w:rsidP="00445C43">
      <w:pPr>
        <w:spacing w:after="12" w:line="360" w:lineRule="auto"/>
        <w:jc w:val="both"/>
        <w:rPr>
          <w:rFonts w:ascii="Verdana" w:hAnsi="Verdana"/>
          <w:color w:val="0070C0"/>
        </w:rPr>
      </w:pPr>
      <w:r w:rsidRPr="00445C43">
        <w:rPr>
          <w:rFonts w:ascii="Verdana" w:hAnsi="Verdana"/>
          <w:color w:val="0070C0"/>
        </w:rPr>
        <w:t xml:space="preserve">Acquisito il parere favorevole espresso sotto il profilo della regolarità tecnica dal responsabile del servizio ai sensi dell’art. 49 del </w:t>
      </w:r>
      <w:proofErr w:type="spellStart"/>
      <w:r w:rsidRPr="00445C43">
        <w:rPr>
          <w:rFonts w:ascii="Verdana" w:hAnsi="Verdana"/>
          <w:color w:val="0070C0"/>
        </w:rPr>
        <w:t>D.Lgs.</w:t>
      </w:r>
      <w:proofErr w:type="spellEnd"/>
      <w:r w:rsidRPr="00445C43">
        <w:rPr>
          <w:rFonts w:ascii="Verdana" w:hAnsi="Verdana"/>
          <w:color w:val="0070C0"/>
        </w:rPr>
        <w:t xml:space="preserve"> n. 267/2000;</w:t>
      </w:r>
    </w:p>
    <w:p w14:paraId="49EA114C" w14:textId="77777777" w:rsidR="00445C43" w:rsidRDefault="00445C43" w:rsidP="00445C43">
      <w:pPr>
        <w:spacing w:after="12" w:line="360" w:lineRule="auto"/>
        <w:jc w:val="both"/>
        <w:rPr>
          <w:rFonts w:ascii="Verdana" w:hAnsi="Verdana"/>
          <w:color w:val="0070C0"/>
        </w:rPr>
      </w:pPr>
    </w:p>
    <w:p w14:paraId="56BE99F7" w14:textId="7DCA0335" w:rsidR="00724B5C" w:rsidRDefault="00445C43" w:rsidP="00445C43">
      <w:pPr>
        <w:spacing w:after="12" w:line="360" w:lineRule="auto"/>
        <w:jc w:val="both"/>
        <w:rPr>
          <w:rFonts w:ascii="Verdana" w:hAnsi="Verdana"/>
          <w:color w:val="0070C0"/>
        </w:rPr>
      </w:pPr>
      <w:r w:rsidRPr="00445C43">
        <w:rPr>
          <w:rFonts w:ascii="Verdana" w:hAnsi="Verdana"/>
          <w:color w:val="0070C0"/>
        </w:rPr>
        <w:t xml:space="preserve">Acquisito il parere favorevole espresso sotto il profilo della regolarità contabile dal responsabile del servizio finanziario ai sensi dell’art. 49 del </w:t>
      </w:r>
      <w:proofErr w:type="spellStart"/>
      <w:r w:rsidRPr="00445C43">
        <w:rPr>
          <w:rFonts w:ascii="Verdana" w:hAnsi="Verdana"/>
          <w:color w:val="0070C0"/>
        </w:rPr>
        <w:t>D.Lgs.</w:t>
      </w:r>
      <w:proofErr w:type="spellEnd"/>
      <w:r w:rsidRPr="00445C43">
        <w:rPr>
          <w:rFonts w:ascii="Verdana" w:hAnsi="Verdana"/>
          <w:color w:val="0070C0"/>
        </w:rPr>
        <w:t xml:space="preserve"> n. 267/200</w:t>
      </w:r>
    </w:p>
    <w:p w14:paraId="44B9AAEF" w14:textId="77777777" w:rsidR="004A5787" w:rsidRDefault="004A5787" w:rsidP="00445C43">
      <w:pPr>
        <w:spacing w:after="12" w:line="360" w:lineRule="auto"/>
        <w:jc w:val="both"/>
        <w:rPr>
          <w:rFonts w:ascii="Verdana" w:hAnsi="Verdana"/>
          <w:color w:val="0070C0"/>
        </w:rPr>
      </w:pPr>
    </w:p>
    <w:p w14:paraId="7D8323D9" w14:textId="0BC8D690" w:rsidR="004A5787" w:rsidRDefault="004A5787" w:rsidP="004A5787">
      <w:pPr>
        <w:spacing w:after="120" w:line="360" w:lineRule="auto"/>
        <w:jc w:val="both"/>
        <w:rPr>
          <w:rFonts w:ascii="Verdana" w:hAnsi="Verdana"/>
        </w:rPr>
      </w:pPr>
      <w:r>
        <w:rPr>
          <w:rFonts w:ascii="Verdana" w:hAnsi="Verdana"/>
        </w:rPr>
        <w:t>Il Consiglio Comunale con i seguenti voti espressi in forma palese per alzata di mano:</w:t>
      </w:r>
    </w:p>
    <w:p w14:paraId="2B03246F" w14:textId="77777777" w:rsidR="004A5787" w:rsidRDefault="004A5787" w:rsidP="004A5787">
      <w:pPr>
        <w:spacing w:after="120" w:line="360" w:lineRule="auto"/>
        <w:jc w:val="both"/>
        <w:rPr>
          <w:rFonts w:ascii="Verdana" w:hAnsi="Verdana"/>
        </w:rPr>
      </w:pPr>
      <w:r>
        <w:rPr>
          <w:rFonts w:ascii="Verdana" w:hAnsi="Verdana"/>
        </w:rPr>
        <w:t>- favorevoli:</w:t>
      </w:r>
    </w:p>
    <w:p w14:paraId="32997FAE" w14:textId="77777777" w:rsidR="004A5787" w:rsidRDefault="004A5787" w:rsidP="004A5787">
      <w:pPr>
        <w:spacing w:after="120" w:line="360" w:lineRule="auto"/>
        <w:jc w:val="both"/>
        <w:rPr>
          <w:rFonts w:ascii="Verdana" w:hAnsi="Verdana"/>
        </w:rPr>
      </w:pPr>
      <w:r>
        <w:rPr>
          <w:rFonts w:ascii="Verdana" w:hAnsi="Verdana"/>
        </w:rPr>
        <w:t>- contrari:</w:t>
      </w:r>
    </w:p>
    <w:p w14:paraId="63288948" w14:textId="6738DED1" w:rsidR="003C3DAB" w:rsidRDefault="004A5787" w:rsidP="00F05F4C">
      <w:pPr>
        <w:spacing w:after="120" w:line="360" w:lineRule="auto"/>
        <w:jc w:val="both"/>
        <w:rPr>
          <w:rFonts w:ascii="Verdana" w:hAnsi="Verdana"/>
        </w:rPr>
      </w:pPr>
      <w:r>
        <w:rPr>
          <w:rFonts w:ascii="Verdana" w:hAnsi="Verdana"/>
        </w:rPr>
        <w:t>- astenuti</w:t>
      </w:r>
    </w:p>
    <w:p w14:paraId="473A1E06" w14:textId="00A526D3" w:rsidR="003309E0" w:rsidRDefault="003309E0" w:rsidP="003309E0">
      <w:pPr>
        <w:spacing w:after="120" w:line="360" w:lineRule="auto"/>
        <w:jc w:val="center"/>
        <w:rPr>
          <w:rFonts w:ascii="Verdana" w:hAnsi="Verdana"/>
        </w:rPr>
      </w:pPr>
      <w:r>
        <w:rPr>
          <w:rFonts w:ascii="Verdana" w:hAnsi="Verdana"/>
        </w:rPr>
        <w:t>delibera</w:t>
      </w:r>
    </w:p>
    <w:p w14:paraId="6019DC59" w14:textId="2B80C65C" w:rsidR="00260B5B" w:rsidRDefault="00304E80" w:rsidP="00260B5B">
      <w:pPr>
        <w:spacing w:after="120" w:line="360" w:lineRule="auto"/>
        <w:jc w:val="both"/>
        <w:rPr>
          <w:rFonts w:ascii="Verdana" w:hAnsi="Verdana"/>
        </w:rPr>
      </w:pPr>
      <w:r>
        <w:rPr>
          <w:rFonts w:ascii="Verdana" w:hAnsi="Verdana"/>
        </w:rPr>
        <w:t xml:space="preserve">1) </w:t>
      </w:r>
      <w:r w:rsidR="003309E0">
        <w:rPr>
          <w:rFonts w:ascii="Verdana" w:hAnsi="Verdana"/>
        </w:rPr>
        <w:t>di approvare</w:t>
      </w:r>
      <w:r w:rsidR="00260B5B">
        <w:rPr>
          <w:rFonts w:ascii="Verdana" w:hAnsi="Verdana"/>
        </w:rPr>
        <w:t xml:space="preserve">, proporzionalmente alla quota di partecipazione del Comune nella società Mondo Acqua S.p.a., </w:t>
      </w:r>
      <w:r w:rsidR="003309E0">
        <w:rPr>
          <w:rFonts w:ascii="Verdana" w:hAnsi="Verdana"/>
        </w:rPr>
        <w:t>l’acquisto</w:t>
      </w:r>
      <w:r w:rsidR="00260B5B">
        <w:rPr>
          <w:rFonts w:ascii="Verdana" w:hAnsi="Verdana"/>
        </w:rPr>
        <w:t xml:space="preserve"> da parte di quest’ultima</w:t>
      </w:r>
      <w:r w:rsidR="003309E0">
        <w:rPr>
          <w:rFonts w:ascii="Verdana" w:hAnsi="Verdana"/>
        </w:rPr>
        <w:t xml:space="preserve"> della quot</w:t>
      </w:r>
      <w:r w:rsidR="00260B5B">
        <w:rPr>
          <w:rFonts w:ascii="Verdana" w:hAnsi="Verdana"/>
        </w:rPr>
        <w:t>a</w:t>
      </w:r>
      <w:r w:rsidR="003309E0">
        <w:rPr>
          <w:rFonts w:ascii="Verdana" w:hAnsi="Verdana"/>
        </w:rPr>
        <w:t xml:space="preserve"> </w:t>
      </w:r>
      <w:r w:rsidR="00260B5B">
        <w:rPr>
          <w:rFonts w:ascii="Verdana" w:hAnsi="Verdana"/>
        </w:rPr>
        <w:t>del capitale sociale</w:t>
      </w:r>
      <w:r w:rsidR="00260B5B" w:rsidRPr="00260B5B">
        <w:rPr>
          <w:rFonts w:ascii="Verdana" w:hAnsi="Verdana"/>
        </w:rPr>
        <w:t xml:space="preserve"> </w:t>
      </w:r>
      <w:r w:rsidR="00260B5B">
        <w:rPr>
          <w:rFonts w:ascii="Verdana" w:hAnsi="Verdana"/>
        </w:rPr>
        <w:t>della Società Consortile interamente pubblica “</w:t>
      </w:r>
      <w:r w:rsidR="00260B5B" w:rsidRPr="00507C50">
        <w:rPr>
          <w:rFonts w:ascii="Verdana" w:hAnsi="Verdana"/>
          <w:i/>
          <w:iCs/>
        </w:rPr>
        <w:t xml:space="preserve">Consorzio Gestori Servizi Idrici S.c.r.l. - </w:t>
      </w:r>
      <w:proofErr w:type="gramStart"/>
      <w:r w:rsidR="00260B5B" w:rsidRPr="00507C50">
        <w:rPr>
          <w:rFonts w:ascii="Verdana" w:hAnsi="Verdana"/>
          <w:i/>
          <w:iCs/>
        </w:rPr>
        <w:t>CO.GE.S.I.</w:t>
      </w:r>
      <w:proofErr w:type="gramEnd"/>
      <w:r w:rsidR="00260B5B">
        <w:rPr>
          <w:rFonts w:ascii="Verdana" w:hAnsi="Verdana"/>
        </w:rPr>
        <w:t xml:space="preserve">” affidatario </w:t>
      </w:r>
      <w:r w:rsidR="00260B5B" w:rsidRPr="00ED685E">
        <w:rPr>
          <w:rFonts w:ascii="Verdana" w:hAnsi="Verdana"/>
          <w:i/>
          <w:iCs/>
        </w:rPr>
        <w:t xml:space="preserve">in house </w:t>
      </w:r>
      <w:proofErr w:type="spellStart"/>
      <w:r w:rsidR="00260B5B" w:rsidRPr="00ED685E">
        <w:rPr>
          <w:rFonts w:ascii="Verdana" w:hAnsi="Verdana"/>
          <w:i/>
          <w:iCs/>
        </w:rPr>
        <w:t>providing</w:t>
      </w:r>
      <w:proofErr w:type="spellEnd"/>
      <w:r w:rsidR="00260B5B">
        <w:rPr>
          <w:rFonts w:ascii="Verdana" w:hAnsi="Verdana"/>
        </w:rPr>
        <w:t xml:space="preserve"> della gestione del S.I.I. di tutto </w:t>
      </w:r>
      <w:r w:rsidR="00260B5B">
        <w:rPr>
          <w:rFonts w:ascii="Verdana" w:hAnsi="Verdana"/>
        </w:rPr>
        <w:lastRenderedPageBreak/>
        <w:t>l’Ambito n. 4 Cuneese dal 1° luglio 2019 sino al 31 dicembre 2047, per le motivazioni indicate in premessa;</w:t>
      </w:r>
      <w:r w:rsidR="00C2148F">
        <w:rPr>
          <w:rFonts w:ascii="Verdana" w:hAnsi="Verdana"/>
        </w:rPr>
        <w:t xml:space="preserve"> </w:t>
      </w:r>
    </w:p>
    <w:p w14:paraId="55EAC1C9" w14:textId="1E31A797" w:rsidR="00260B5B" w:rsidRDefault="00304E80" w:rsidP="00260B5B">
      <w:pPr>
        <w:spacing w:after="120" w:line="360" w:lineRule="auto"/>
        <w:jc w:val="both"/>
        <w:rPr>
          <w:rFonts w:ascii="Verdana" w:hAnsi="Verdana"/>
          <w:i/>
          <w:iCs/>
        </w:rPr>
      </w:pPr>
      <w:r>
        <w:rPr>
          <w:rFonts w:ascii="Verdana" w:hAnsi="Verdana"/>
        </w:rPr>
        <w:t>2)</w:t>
      </w:r>
      <w:r w:rsidR="00260B5B">
        <w:rPr>
          <w:rFonts w:ascii="Verdana" w:hAnsi="Verdana"/>
        </w:rPr>
        <w:t xml:space="preserve"> </w:t>
      </w:r>
      <w:r w:rsidR="00C2148F">
        <w:rPr>
          <w:rFonts w:ascii="Verdana" w:hAnsi="Verdana"/>
        </w:rPr>
        <w:t xml:space="preserve">di stabilire che la presente deliberazione abbia </w:t>
      </w:r>
      <w:r w:rsidR="00C31797">
        <w:rPr>
          <w:rFonts w:ascii="Verdana" w:hAnsi="Verdana"/>
        </w:rPr>
        <w:t xml:space="preserve">anche </w:t>
      </w:r>
      <w:r w:rsidR="00C2148F">
        <w:rPr>
          <w:rFonts w:ascii="Verdana" w:hAnsi="Verdana"/>
        </w:rPr>
        <w:t xml:space="preserve">valore di autorizzazione e ratifica in via postuma, proporzionalmente alla quota di partecipazione del Comune nella società Mondo Acqua S.p.a., dell’atto di acquisto sottoscritto in data 30 aprile 2024 da parte </w:t>
      </w:r>
      <w:r w:rsidR="00C31797">
        <w:rPr>
          <w:rFonts w:ascii="Verdana" w:hAnsi="Verdana"/>
        </w:rPr>
        <w:t xml:space="preserve">del Presidente </w:t>
      </w:r>
      <w:r w:rsidR="00C2148F">
        <w:rPr>
          <w:rFonts w:ascii="Verdana" w:hAnsi="Verdana"/>
        </w:rPr>
        <w:t>di Mondo Acqua S.p.a. della quota del capitale sociale</w:t>
      </w:r>
      <w:r w:rsidR="00C2148F" w:rsidRPr="00260B5B">
        <w:rPr>
          <w:rFonts w:ascii="Verdana" w:hAnsi="Verdana"/>
        </w:rPr>
        <w:t xml:space="preserve"> </w:t>
      </w:r>
      <w:r w:rsidR="00C2148F">
        <w:rPr>
          <w:rFonts w:ascii="Verdana" w:hAnsi="Verdana"/>
        </w:rPr>
        <w:t>della Società Consortile interamente pubblica “</w:t>
      </w:r>
      <w:r w:rsidR="00C2148F" w:rsidRPr="00507C50">
        <w:rPr>
          <w:rFonts w:ascii="Verdana" w:hAnsi="Verdana"/>
          <w:i/>
          <w:iCs/>
        </w:rPr>
        <w:t xml:space="preserve">Consorzio Gestori Servizi Idrici S.c.r.l. - </w:t>
      </w:r>
      <w:proofErr w:type="gramStart"/>
      <w:r w:rsidR="00C2148F" w:rsidRPr="00507C50">
        <w:rPr>
          <w:rFonts w:ascii="Verdana" w:hAnsi="Verdana"/>
          <w:i/>
          <w:iCs/>
        </w:rPr>
        <w:t>CO.GE.S.I.</w:t>
      </w:r>
      <w:proofErr w:type="gramEnd"/>
      <w:r w:rsidR="00C2148F">
        <w:rPr>
          <w:rFonts w:ascii="Verdana" w:hAnsi="Verdana"/>
        </w:rPr>
        <w:t xml:space="preserve">” affidatario </w:t>
      </w:r>
      <w:r w:rsidR="00C2148F" w:rsidRPr="00ED685E">
        <w:rPr>
          <w:rFonts w:ascii="Verdana" w:hAnsi="Verdana"/>
          <w:i/>
          <w:iCs/>
        </w:rPr>
        <w:t xml:space="preserve">in house </w:t>
      </w:r>
      <w:proofErr w:type="spellStart"/>
      <w:r w:rsidR="00C2148F" w:rsidRPr="00ED685E">
        <w:rPr>
          <w:rFonts w:ascii="Verdana" w:hAnsi="Verdana"/>
          <w:i/>
          <w:iCs/>
        </w:rPr>
        <w:t>providin</w:t>
      </w:r>
      <w:r w:rsidR="00C2148F">
        <w:rPr>
          <w:rFonts w:ascii="Verdana" w:hAnsi="Verdana"/>
          <w:i/>
          <w:iCs/>
        </w:rPr>
        <w:t>g</w:t>
      </w:r>
      <w:proofErr w:type="spellEnd"/>
      <w:r w:rsidR="00C2148F">
        <w:rPr>
          <w:rFonts w:ascii="Verdana" w:hAnsi="Verdana"/>
          <w:i/>
          <w:iCs/>
        </w:rPr>
        <w:t>;</w:t>
      </w:r>
    </w:p>
    <w:p w14:paraId="535C7000" w14:textId="17D748B6" w:rsidR="00304E80" w:rsidRDefault="00807F7C" w:rsidP="00304E80">
      <w:pPr>
        <w:spacing w:after="120" w:line="360" w:lineRule="auto"/>
        <w:jc w:val="both"/>
      </w:pPr>
      <w:r>
        <w:rPr>
          <w:rFonts w:ascii="Verdana" w:hAnsi="Verdana"/>
        </w:rPr>
        <w:t xml:space="preserve">3) </w:t>
      </w:r>
      <w:r w:rsidR="00C2148F">
        <w:rPr>
          <w:rFonts w:ascii="Verdana" w:hAnsi="Verdana"/>
        </w:rPr>
        <w:t>di disporre che la presente deliberazione sia trasmessa</w:t>
      </w:r>
      <w:r w:rsidR="00304E80">
        <w:rPr>
          <w:rFonts w:ascii="Verdana" w:hAnsi="Verdana"/>
        </w:rPr>
        <w:t>:</w:t>
      </w:r>
    </w:p>
    <w:p w14:paraId="5291789A" w14:textId="77777777" w:rsidR="00807F7C" w:rsidRPr="00807F7C" w:rsidRDefault="00304E80" w:rsidP="00807F7C">
      <w:pPr>
        <w:pStyle w:val="Paragrafoelenco"/>
        <w:numPr>
          <w:ilvl w:val="0"/>
          <w:numId w:val="3"/>
        </w:numPr>
        <w:spacing w:after="120" w:line="360" w:lineRule="auto"/>
        <w:jc w:val="both"/>
        <w:rPr>
          <w:rFonts w:ascii="Verdana" w:hAnsi="Verdana"/>
          <w:color w:val="0070C0"/>
        </w:rPr>
      </w:pPr>
      <w:r w:rsidRPr="00807F7C">
        <w:rPr>
          <w:rFonts w:ascii="Verdana" w:hAnsi="Verdana"/>
        </w:rPr>
        <w:t xml:space="preserve">all'Autorità garante della concorrenza e del mercato, </w:t>
      </w:r>
      <w:r w:rsidRPr="00807F7C">
        <w:rPr>
          <w:rFonts w:ascii="Verdana" w:hAnsi="Verdana"/>
          <w:color w:val="0070C0"/>
        </w:rPr>
        <w:t>che potrà esercitare i poteri di cui all'articolo 21-bis della legge 10 ottobre 1990, n. 287;</w:t>
      </w:r>
    </w:p>
    <w:p w14:paraId="18013168" w14:textId="0F3AD5ED" w:rsidR="006A321C" w:rsidRPr="00807F7C" w:rsidRDefault="00304E80" w:rsidP="00807F7C">
      <w:pPr>
        <w:pStyle w:val="Paragrafoelenco"/>
        <w:numPr>
          <w:ilvl w:val="0"/>
          <w:numId w:val="3"/>
        </w:numPr>
        <w:spacing w:after="120" w:line="360" w:lineRule="auto"/>
        <w:jc w:val="both"/>
        <w:rPr>
          <w:rFonts w:ascii="Verdana" w:hAnsi="Verdana"/>
          <w:color w:val="0070C0"/>
        </w:rPr>
      </w:pPr>
      <w:r w:rsidRPr="00807F7C">
        <w:rPr>
          <w:rFonts w:ascii="Verdana" w:hAnsi="Verdana"/>
        </w:rPr>
        <w:t xml:space="preserve">alla Corte dei conti, Sezione Regionale di Controllo per il Piemonte </w:t>
      </w:r>
      <w:r w:rsidRPr="00807F7C">
        <w:rPr>
          <w:rFonts w:ascii="Verdana" w:hAnsi="Verdana"/>
          <w:color w:val="0070C0"/>
        </w:rPr>
        <w:t>che, entro il termine di sessanta giorni dal ricevimento, delibererà in ordine alla conformità dell'atto a quanto disposto dai commi 1 e 2 dell’art.5, nonché dagli articoli 4, 7 e 8, con particolare riguardo alla sostenibilità finanziaria e alla compatibilità della scelta con i princìpi di efficienza, di efficacia e di economicità dell'azione amministrativa</w:t>
      </w:r>
      <w:r w:rsidR="00807F7C" w:rsidRPr="00807F7C">
        <w:rPr>
          <w:rFonts w:ascii="Verdana" w:hAnsi="Verdana"/>
          <w:color w:val="0070C0"/>
        </w:rPr>
        <w:t>.</w:t>
      </w:r>
    </w:p>
    <w:p w14:paraId="6E63B5DB" w14:textId="77777777" w:rsidR="006A321C" w:rsidRPr="003F76B7" w:rsidRDefault="006A321C" w:rsidP="00F47CE9">
      <w:pPr>
        <w:spacing w:after="120" w:line="360" w:lineRule="auto"/>
        <w:jc w:val="both"/>
        <w:rPr>
          <w:rFonts w:ascii="Verdana" w:hAnsi="Verdana"/>
        </w:rPr>
      </w:pPr>
    </w:p>
    <w:sectPr w:rsidR="006A321C" w:rsidRPr="003F76B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0C4949"/>
    <w:multiLevelType w:val="hybridMultilevel"/>
    <w:tmpl w:val="6F4E729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4B3E4475"/>
    <w:multiLevelType w:val="hybridMultilevel"/>
    <w:tmpl w:val="1E342D0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5D6B0E0E"/>
    <w:multiLevelType w:val="hybridMultilevel"/>
    <w:tmpl w:val="AF0CD810"/>
    <w:lvl w:ilvl="0" w:tplc="04100005">
      <w:start w:val="1"/>
      <w:numFmt w:val="bullet"/>
      <w:lvlText w:val=""/>
      <w:lvlJc w:val="left"/>
      <w:pPr>
        <w:ind w:left="720" w:hanging="360"/>
      </w:pPr>
      <w:rPr>
        <w:rFonts w:ascii="Wingdings" w:hAnsi="Wingding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125663792">
    <w:abstractNumId w:val="1"/>
  </w:num>
  <w:num w:numId="2" w16cid:durableId="1050347974">
    <w:abstractNumId w:val="0"/>
  </w:num>
  <w:num w:numId="3" w16cid:durableId="7934488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CE9"/>
    <w:rsid w:val="000279FF"/>
    <w:rsid w:val="0005601F"/>
    <w:rsid w:val="000639E0"/>
    <w:rsid w:val="00066DD7"/>
    <w:rsid w:val="00067153"/>
    <w:rsid w:val="00082E20"/>
    <w:rsid w:val="000E7FEF"/>
    <w:rsid w:val="000F361E"/>
    <w:rsid w:val="001103AF"/>
    <w:rsid w:val="00115221"/>
    <w:rsid w:val="001251FC"/>
    <w:rsid w:val="00126BA5"/>
    <w:rsid w:val="00147703"/>
    <w:rsid w:val="00166BCC"/>
    <w:rsid w:val="0018659D"/>
    <w:rsid w:val="001D1286"/>
    <w:rsid w:val="001E0019"/>
    <w:rsid w:val="001E6D55"/>
    <w:rsid w:val="001F2B8A"/>
    <w:rsid w:val="00204DA0"/>
    <w:rsid w:val="00260B5B"/>
    <w:rsid w:val="00287158"/>
    <w:rsid w:val="002B78E5"/>
    <w:rsid w:val="002F6E37"/>
    <w:rsid w:val="00304E80"/>
    <w:rsid w:val="003309E0"/>
    <w:rsid w:val="00385E5C"/>
    <w:rsid w:val="003C3DAB"/>
    <w:rsid w:val="003F76B7"/>
    <w:rsid w:val="0041104D"/>
    <w:rsid w:val="004224B3"/>
    <w:rsid w:val="004224CE"/>
    <w:rsid w:val="00445371"/>
    <w:rsid w:val="00445C43"/>
    <w:rsid w:val="004818D8"/>
    <w:rsid w:val="004867C4"/>
    <w:rsid w:val="0049268A"/>
    <w:rsid w:val="00496E77"/>
    <w:rsid w:val="004A5787"/>
    <w:rsid w:val="00507C50"/>
    <w:rsid w:val="0055189C"/>
    <w:rsid w:val="00554350"/>
    <w:rsid w:val="005755EE"/>
    <w:rsid w:val="005A081C"/>
    <w:rsid w:val="005A6DD9"/>
    <w:rsid w:val="00652069"/>
    <w:rsid w:val="0067381A"/>
    <w:rsid w:val="00691068"/>
    <w:rsid w:val="0069299D"/>
    <w:rsid w:val="006A2DC9"/>
    <w:rsid w:val="006A321C"/>
    <w:rsid w:val="006E2D21"/>
    <w:rsid w:val="006E50FE"/>
    <w:rsid w:val="00724B5C"/>
    <w:rsid w:val="007440D0"/>
    <w:rsid w:val="00784613"/>
    <w:rsid w:val="007973E5"/>
    <w:rsid w:val="007B268B"/>
    <w:rsid w:val="007F5FA8"/>
    <w:rsid w:val="00807F7C"/>
    <w:rsid w:val="00895574"/>
    <w:rsid w:val="009358DE"/>
    <w:rsid w:val="00937358"/>
    <w:rsid w:val="009D5313"/>
    <w:rsid w:val="00A00456"/>
    <w:rsid w:val="00A0287C"/>
    <w:rsid w:val="00A03B8B"/>
    <w:rsid w:val="00A636F1"/>
    <w:rsid w:val="00A63FBD"/>
    <w:rsid w:val="00A921F6"/>
    <w:rsid w:val="00A92D84"/>
    <w:rsid w:val="00A94826"/>
    <w:rsid w:val="00A94C17"/>
    <w:rsid w:val="00A97BB6"/>
    <w:rsid w:val="00AA1CD6"/>
    <w:rsid w:val="00AC748B"/>
    <w:rsid w:val="00AF17A3"/>
    <w:rsid w:val="00B14D29"/>
    <w:rsid w:val="00B5459B"/>
    <w:rsid w:val="00BA3BF8"/>
    <w:rsid w:val="00BE40B4"/>
    <w:rsid w:val="00C2148F"/>
    <w:rsid w:val="00C31797"/>
    <w:rsid w:val="00C61897"/>
    <w:rsid w:val="00C62FEE"/>
    <w:rsid w:val="00CB6FDB"/>
    <w:rsid w:val="00CE5EDA"/>
    <w:rsid w:val="00CF4033"/>
    <w:rsid w:val="00D17985"/>
    <w:rsid w:val="00D550D3"/>
    <w:rsid w:val="00D74012"/>
    <w:rsid w:val="00D76A21"/>
    <w:rsid w:val="00DE5EA9"/>
    <w:rsid w:val="00DF6DCF"/>
    <w:rsid w:val="00E0746B"/>
    <w:rsid w:val="00E12DA2"/>
    <w:rsid w:val="00E30936"/>
    <w:rsid w:val="00E34901"/>
    <w:rsid w:val="00E35802"/>
    <w:rsid w:val="00E8603B"/>
    <w:rsid w:val="00EA7C3F"/>
    <w:rsid w:val="00EC6154"/>
    <w:rsid w:val="00ED685E"/>
    <w:rsid w:val="00EE4B2D"/>
    <w:rsid w:val="00F05F4C"/>
    <w:rsid w:val="00F16BC2"/>
    <w:rsid w:val="00F36300"/>
    <w:rsid w:val="00F47CE9"/>
    <w:rsid w:val="00F64AF0"/>
    <w:rsid w:val="00FA5AFD"/>
    <w:rsid w:val="00FC7FA1"/>
    <w:rsid w:val="00FE1B90"/>
    <w:rsid w:val="00FF4AF6"/>
    <w:rsid w:val="00FF58B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86423"/>
  <w15:chartTrackingRefBased/>
  <w15:docId w15:val="{241F7A9D-0F1C-4130-A71C-F725C21C9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5A08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6148037">
      <w:bodyDiv w:val="1"/>
      <w:marLeft w:val="0"/>
      <w:marRight w:val="0"/>
      <w:marTop w:val="0"/>
      <w:marBottom w:val="0"/>
      <w:divBdr>
        <w:top w:val="none" w:sz="0" w:space="0" w:color="auto"/>
        <w:left w:val="none" w:sz="0" w:space="0" w:color="auto"/>
        <w:bottom w:val="none" w:sz="0" w:space="0" w:color="auto"/>
        <w:right w:val="none" w:sz="0" w:space="0" w:color="auto"/>
      </w:divBdr>
      <w:divsChild>
        <w:div w:id="8761604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3347</Words>
  <Characters>19082</Characters>
  <Application>Microsoft Office Word</Application>
  <DocSecurity>4</DocSecurity>
  <Lines>159</Lines>
  <Paragraphs>44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sciolla</dc:creator>
  <cp:keywords/>
  <dc:description/>
  <cp:lastModifiedBy>Daniela Musso</cp:lastModifiedBy>
  <cp:revision>2</cp:revision>
  <dcterms:created xsi:type="dcterms:W3CDTF">2024-07-23T09:20:00Z</dcterms:created>
  <dcterms:modified xsi:type="dcterms:W3CDTF">2024-07-23T09:20:00Z</dcterms:modified>
</cp:coreProperties>
</file>